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FD" w:rsidRPr="00C25CCE" w:rsidRDefault="000122FD" w:rsidP="000122FD">
      <w:pPr>
        <w:ind w:firstLine="0"/>
        <w:rPr>
          <w:rFonts w:eastAsia="Times New Roman" w:cs="Times New Roman"/>
          <w:b/>
          <w:sz w:val="36"/>
          <w:szCs w:val="24"/>
          <w:lang w:eastAsia="ru-RU"/>
        </w:rPr>
      </w:pPr>
      <w:bookmarkStart w:id="0" w:name="_GoBack"/>
      <w:r w:rsidRPr="00C25CCE">
        <w:rPr>
          <w:rFonts w:eastAsia="Times New Roman" w:cs="Times New Roman"/>
          <w:b/>
          <w:sz w:val="36"/>
          <w:szCs w:val="24"/>
          <w:lang w:eastAsia="ru-RU"/>
        </w:rPr>
        <w:t>В случае ненадлежащих действий либо бездействия управляющей организации собственники вправе обратиться в соответствующие органы и организации (к должностным лицам).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0122FD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0122FD" w:rsidRPr="00C25CCE" w:rsidRDefault="000122FD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5CCE">
              <w:rPr>
                <w:rFonts w:eastAsia="Times New Roman" w:cs="Times New Roman"/>
                <w:sz w:val="24"/>
                <w:szCs w:val="24"/>
                <w:lang w:eastAsia="ru-RU"/>
              </w:rPr>
              <w:t> Собственники помещений в многоквартирном доме (МКД) самостоятельно выбирают способ управления этим домом, одним из которых является управление управляющей организацией, действующей на основании лицензии. При этом управление должно обеспечивать благоприятные и безопасные условия проживания граждан, решение вопросов пользования общим имуществом и надлежащее его содержание, а также предоставление коммунальных услуг или, в ряде случаев, готовность коммуникаций и оборудования для предоставления коммунальных услуг (ч. 1, 1.3, 2 ст. 161 ЖК РФ).</w:t>
            </w:r>
          </w:p>
          <w:p w:rsidR="000122FD" w:rsidRPr="008773C3" w:rsidRDefault="000122FD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122FD" w:rsidRPr="008773C3" w:rsidRDefault="000122FD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 В аварийно-диспетчерскую службу управляющей организации</w:t>
            </w:r>
          </w:p>
        </w:tc>
      </w:tr>
    </w:tbl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вам стали известны недостатки содержания общего имущества в МКД и прилегающей к дому территории или предоставления коммунальных услуг, обратитесь в аварийно-диспетчерскую или иную аналогичную службу управляющей организации (далее - аварийно-диспетчерская служба) и подайте заявку об устранении выявленных недостатков.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Сообщение о нарушении качества коммунальной услуги может быть сделано в письменной форме или устно (в том числе по телефону) и подлежит обязательной регистрации аварийно-диспетчерской службой. При этом вы обязаны сообщить свои фамилию, имя и отчество, точный адрес помещения, где обнаружено нарушение качества коммунальной услуги, и вид такой коммунальной услуги. Сотрудник аварийно-диспетчерской службы обязан сообщить вам сведения о лице, принявшем сообщение (фамилию, имя и отчество), номер, за которым зарегистрировано ваше сообщение, и время его регистрации (п. п. 105, 106 Правил, утв. Постановлением Правительства РФ от 06.05.2011 N 354).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0122FD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2FD" w:rsidRPr="008773C3" w:rsidRDefault="000122FD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122FD" w:rsidRPr="008773C3" w:rsidRDefault="000122FD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 К руководителю управляющей организации</w:t>
            </w:r>
          </w:p>
        </w:tc>
      </w:tr>
    </w:tbl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 случае неудовлетворения ваших требований, указанных в заявке на устранение выявленных недостатков, обратитесь с жалобой к руководителю управляющей организации. В жалобе укажите фактические обстоятельства дела и потребуйте проконтролировать устранение выявленных недостатков.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Образец заполнения жалоб должен быть размещен на информационном стенде в управляющей организации (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"в" п. 31 Правил, утв. Постановлением Правительства РФ от 15.05.2013 N 416).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Рекомендуем составить жалобу в двух экземплярах. Один экземпляр передается представителю управляющей организации, второй экземпляр с отметкой о принятии жалобы остается у вас.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0122FD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2FD" w:rsidRPr="008773C3" w:rsidRDefault="000122FD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122FD" w:rsidRPr="008773C3" w:rsidRDefault="000122FD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3. В </w:t>
            </w:r>
            <w:proofErr w:type="spellStart"/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</w:tr>
    </w:tbl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Вы вправе обратиться с жалобой в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, который уполномочен осуществлять федеральный государственный контроль (надзор) в области защиты прав потребителей (п. 1 ст. 40, п. 1 ст. 42.3 Закона от 07.02.1992 N 2300-1; п. 1 ч. 1 ст. 58, ч. 1 ст. 59 Закона от 31.07.2020 N 248-ФЗ; п. 1 Положения, утв. Постановлением Правительства РФ от 30.06.2004 N 322; п. 145 Регламента, утв. Приказом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 от 28.01.2021 N 11; п. п. 2, 23, 32 Положения, утв. Постановлением Правительства РФ от 25.06.2021 N 1005).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 вправе, в частности, привлечь управляющую организацию к административной ответственности за выполнение работ либо оказание услуг населению ненадлежащего качества или с нарушением установленных законодательством РФ требований (ст. ст. 14.4, 23.49 КоАП РФ; Апелляционное определение Московского городского суда от 08.09.2020 по делу N 33-34014/2020).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0122FD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2FD" w:rsidRPr="008773C3" w:rsidRDefault="000122FD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122FD" w:rsidRPr="008773C3" w:rsidRDefault="000122FD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4. В органы местного самоуправления</w:t>
            </w:r>
          </w:p>
        </w:tc>
      </w:tr>
    </w:tbl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lastRenderedPageBreak/>
        <w:t>Если управляющая организация не выполняет надлежащим образом свои обязанности, вы вправе обратиться в орган местного самоуправления с жалобой на управляющую организацию.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выяснится, что управляющая организация не выполняет условий договора управления, орган местного самоуправления не позднее чем через 15 дней со дня соответствующего обращения созывает собрание собственников помещений в МКД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 (ч. 1.1 ст. 165 ЖК РФ).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Кроме того, органы местного самоуправления вправе рассматривать обращения потребителей на территории муниципального образования и при выявлении нарушений обращаться в уполномоченные органы государственной власти (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абз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2 ч. 1, ч. 2 ст. 44 Закона N 2300-1).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0122FD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2FD" w:rsidRPr="008773C3" w:rsidRDefault="000122FD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122FD" w:rsidRPr="008773C3" w:rsidRDefault="000122FD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5. В лицензирующий орган (орган государственного жилищного надзора)</w:t>
            </w:r>
          </w:p>
        </w:tc>
      </w:tr>
    </w:tbl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Лицензирование предпринимательской деятельности по управлению МКД осуществляют органы государственного жилищного надзора субъекта РФ (далее - лицензирующий орган). В г. Москве таким органом является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Мосжилинспекция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 (п. 2 Положения, утв. Постановлением Правительства РФ от 28.10.2014 N 1110;).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управляющей организацией совершены грубые нарушения лицензионных требований, вы вправе направить обращение в лицензирующий орган. Такое обращение является основанием для проведения внеплановой проверки деятельности управляющей организации, по результатам которой управляющей организации может быть выдано предписание об устранении нарушений лицензионных требований (п. 3 ч. 1 ст. 7, п. 2 ч. 10 ст. 19 Закона от 04.05.2011 N 99-ФЗ).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Грубым нарушением лицензионных требований является, например,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непроведение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 управляющей организацией гидравлических испытаний узлов ввода и систем отопления, промывки и регулировки систем отопления, выполняемых в целях надлежащего содержания систем теплоснабжения в МКД, нарушение требований к осуществлению аварийно-диспетчерского обслуживания и т.д. (ч. 11 ст. 19 Закона N 99-ФЗ;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"б", "з" п. 4(1), п. 13 Положения, утв. Постановлением N 1110).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0122FD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2FD" w:rsidRPr="008773C3" w:rsidRDefault="000122FD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122FD" w:rsidRPr="008773C3" w:rsidRDefault="000122FD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6. В Прокуратуру РФ</w:t>
            </w:r>
          </w:p>
        </w:tc>
      </w:tr>
    </w:tbl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 ряде случаев вы вправе обратиться в органы Прокуратуры РФ с целью осуществления надзора за исполнением законов и соблюдением прав граждан (ст. ст. 21, 26 Закона от 17.01.1992 N 2202-1).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 частности, при осуществлении надзора за исполнением законов, действующих на территории РФ, прокурор вправе возбудить дело о любом административном правонарушении (ч. 1 ст. 28.4 КоАП РФ).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Например, управляющая организация может быть привлечена к административной ответственности за нарушение правил содержания и ремонта жилых помещений и санитарно-эпидемиологических требований к их эксплуатации, а также нормативов обеспечения коммунальными услугами или за выполнение работ либо оказание услуг населению с нарушением установленных законодательством РФ требований (ч. 2 ст. 14.1.3, ст. 14.4 КоАП РФ; п. 29 Обзора, утв. Президиумом Верховного Суда РФ 12.07.2017; Постановление Тринадцатого арбитражного апелляционного суда от 23.12.2019 N 13АП-32202/2019 по делу N А56-82697/2019).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0122FD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2FD" w:rsidRPr="008773C3" w:rsidRDefault="000122FD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0122FD" w:rsidRPr="008773C3" w:rsidRDefault="000122FD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7. В суд</w:t>
            </w:r>
          </w:p>
        </w:tc>
      </w:tr>
    </w:tbl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За защитой ваших прав вы также можете обратиться в суд (п. 1 ст. 11, ст. 12 ГК РФ; п. 1 ч. 1 ст. 22 ГПК РФ; п. 1 ст. 17 Закона N 2300-1; п. 42 Правил, утв. Постановлением Правительства РФ от 13.08.2006 N 491).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В зависимости от обстоятельств дела вы вправе просить суд обязать управляющую организацию устранить недостатки, связанные с обслуживанием дома, или возместить убытки (ущерб), причиненные вам в связи с ненадлежащим исполнением управляющей организацией своих обязательств, а также взыскать с управляющей организации штраф за неудовлетворение ваших </w:t>
      </w:r>
      <w:r w:rsidRPr="008773C3">
        <w:rPr>
          <w:rFonts w:eastAsia="Times New Roman" w:cs="Times New Roman"/>
          <w:sz w:val="24"/>
          <w:szCs w:val="24"/>
          <w:lang w:eastAsia="ru-RU"/>
        </w:rPr>
        <w:lastRenderedPageBreak/>
        <w:t>требований в добровольном порядке в размере 50% от присужденной суммы и компенсацию морального вреда (п. 6 ст. 13, ст. 15 Закона N 2300-1; п. 11 Обзора, утв. Президиумом Верховного Суда РФ 17.10.2018).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Иск о защите прав потребителей по вашему выбору может быть предъявлен в суд по месту нахождения управляющей организации, по вашему месту жительства (пребывания) либо по месту заключения или исполнения договора. Исключение составляют иски о защите прав и законных интересов группы потребителей, которые подаются только в суд по месту нахождения управляющей организации (ст. 28, ч. 7, 10 ст. 29, ч. 4 ст. 30 ГПК РФ; п. 2 ст. 17 Закона N 2300-1).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Имущественные споры при цене иска, не превышающей 100 тыс. руб., рассматривает мировой судья, в остальных случаях следует обращаться в районный суд (п. 5 ч. 1 ст. 23, ст. 24 ГПК РФ).</w:t>
      </w:r>
    </w:p>
    <w:p w:rsidR="000122FD" w:rsidRPr="008773C3" w:rsidRDefault="000122FD" w:rsidP="000122FD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0122FD" w:rsidRDefault="000122FD" w:rsidP="000122FD">
      <w:r>
        <w:br w:type="page"/>
      </w:r>
    </w:p>
    <w:p w:rsidR="00422221" w:rsidRPr="000122FD" w:rsidRDefault="00422221" w:rsidP="000122FD"/>
    <w:sectPr w:rsidR="00422221" w:rsidRPr="000122FD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2"/>
    <w:rsid w:val="000122FD"/>
    <w:rsid w:val="00073AF2"/>
    <w:rsid w:val="001809EE"/>
    <w:rsid w:val="00422221"/>
    <w:rsid w:val="004B051E"/>
    <w:rsid w:val="005004DB"/>
    <w:rsid w:val="00681FB9"/>
    <w:rsid w:val="006A04B2"/>
    <w:rsid w:val="007959B9"/>
    <w:rsid w:val="00D347A9"/>
    <w:rsid w:val="00EF3443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7102"/>
  <w15:chartTrackingRefBased/>
  <w15:docId w15:val="{29C82204-6D9F-44CE-932F-8BC5277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2022-01-31T17:00:00Z</dcterms:created>
  <dcterms:modified xsi:type="dcterms:W3CDTF">2022-01-31T17:00:00Z</dcterms:modified>
</cp:coreProperties>
</file>