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29C" w:rsidRDefault="008D429C" w:rsidP="008D429C">
      <w:pPr>
        <w:widowControl w:val="0"/>
        <w:ind w:firstLine="709"/>
        <w:jc w:val="center"/>
        <w:rPr>
          <w:rFonts w:ascii="Segoe UI" w:hAnsi="Segoe UI" w:cs="Segoe UI"/>
          <w:b/>
          <w:bCs/>
          <w:szCs w:val="24"/>
        </w:rPr>
      </w:pPr>
    </w:p>
    <w:p w:rsidR="008D429C" w:rsidRPr="002C62B4" w:rsidRDefault="008D429C" w:rsidP="007F3D24">
      <w:pPr>
        <w:widowControl w:val="0"/>
        <w:jc w:val="center"/>
        <w:rPr>
          <w:rFonts w:ascii="Segoe UI" w:hAnsi="Segoe UI" w:cs="Segoe UI"/>
          <w:b/>
          <w:bCs/>
          <w:sz w:val="32"/>
          <w:szCs w:val="32"/>
        </w:rPr>
      </w:pPr>
      <w:r w:rsidRPr="002C62B4">
        <w:rPr>
          <w:rFonts w:ascii="Segoe UI" w:hAnsi="Segoe UI" w:cs="Segoe UI"/>
          <w:b/>
          <w:bCs/>
          <w:sz w:val="32"/>
          <w:szCs w:val="32"/>
        </w:rPr>
        <w:t>Сокращение срок</w:t>
      </w:r>
      <w:r w:rsidR="007F3D24">
        <w:rPr>
          <w:rFonts w:ascii="Segoe UI" w:hAnsi="Segoe UI" w:cs="Segoe UI"/>
          <w:b/>
          <w:bCs/>
          <w:sz w:val="32"/>
          <w:szCs w:val="32"/>
        </w:rPr>
        <w:t xml:space="preserve">ов </w:t>
      </w:r>
      <w:r w:rsidR="00673F90">
        <w:rPr>
          <w:rFonts w:ascii="Segoe UI" w:hAnsi="Segoe UI" w:cs="Segoe UI"/>
          <w:b/>
          <w:bCs/>
          <w:sz w:val="32"/>
          <w:szCs w:val="32"/>
        </w:rPr>
        <w:t>оформления</w:t>
      </w:r>
      <w:r w:rsidR="007F3D24">
        <w:rPr>
          <w:rFonts w:ascii="Segoe UI" w:hAnsi="Segoe UI" w:cs="Segoe UI"/>
          <w:b/>
          <w:bCs/>
          <w:sz w:val="32"/>
          <w:szCs w:val="32"/>
        </w:rPr>
        <w:t xml:space="preserve"> недвижимости</w:t>
      </w:r>
    </w:p>
    <w:p w:rsidR="008D429C" w:rsidRDefault="008D429C" w:rsidP="008D429C">
      <w:pPr>
        <w:widowControl w:val="0"/>
        <w:ind w:firstLine="709"/>
        <w:jc w:val="both"/>
        <w:rPr>
          <w:rFonts w:ascii="Segoe UI" w:hAnsi="Segoe UI" w:cs="Segoe UI"/>
          <w:bCs/>
          <w:szCs w:val="24"/>
        </w:rPr>
      </w:pPr>
    </w:p>
    <w:p w:rsidR="008D429C" w:rsidRPr="008D429C" w:rsidRDefault="007F3D24" w:rsidP="008D429C">
      <w:pPr>
        <w:widowControl w:val="0"/>
        <w:ind w:firstLine="709"/>
        <w:jc w:val="both"/>
        <w:rPr>
          <w:rFonts w:ascii="Segoe UI" w:hAnsi="Segoe UI" w:cs="Segoe UI"/>
          <w:szCs w:val="24"/>
        </w:rPr>
      </w:pPr>
      <w:r>
        <w:rPr>
          <w:rFonts w:ascii="Segoe UI" w:hAnsi="Segoe UI" w:cs="Segoe UI"/>
          <w:bCs/>
          <w:szCs w:val="24"/>
        </w:rPr>
        <w:t>Карельский Росреестр</w:t>
      </w:r>
      <w:r w:rsidR="008D429C" w:rsidRPr="008D429C">
        <w:rPr>
          <w:rFonts w:ascii="Segoe UI" w:hAnsi="Segoe UI" w:cs="Segoe UI"/>
          <w:szCs w:val="24"/>
        </w:rPr>
        <w:t xml:space="preserve"> информирует о результатах Национального рейтинга состояния инвестиционного климата в субъектах Российской Федерации. </w:t>
      </w:r>
    </w:p>
    <w:p w:rsidR="00E800D1" w:rsidRPr="0062576C" w:rsidRDefault="00E800D1" w:rsidP="00E800D1">
      <w:pPr>
        <w:widowControl w:val="0"/>
        <w:ind w:firstLine="709"/>
        <w:jc w:val="both"/>
        <w:rPr>
          <w:rStyle w:val="normaltextrunscxw163741632bcx0"/>
          <w:rFonts w:ascii="Segoe UI" w:hAnsi="Segoe UI" w:cs="Segoe UI"/>
          <w:szCs w:val="24"/>
        </w:rPr>
      </w:pPr>
      <w:r w:rsidRPr="00E800D1">
        <w:rPr>
          <w:rStyle w:val="normaltextrunscxw163741632bcx0"/>
          <w:rFonts w:ascii="Segoe UI" w:hAnsi="Segoe UI" w:cs="Segoe UI"/>
          <w:b/>
          <w:szCs w:val="24"/>
        </w:rPr>
        <w:t>В 2021 году Республика Карелия занимает 12 позицию в Рейтинге</w:t>
      </w:r>
      <w:r w:rsidR="00156BA1">
        <w:rPr>
          <w:rStyle w:val="normaltextrunscxw163741632bcx0"/>
          <w:rFonts w:ascii="Segoe UI" w:hAnsi="Segoe UI" w:cs="Segoe UI"/>
          <w:b/>
          <w:szCs w:val="24"/>
        </w:rPr>
        <w:t xml:space="preserve">. </w:t>
      </w:r>
      <w:r w:rsidR="00156BA1" w:rsidRPr="0062576C">
        <w:rPr>
          <w:rStyle w:val="normaltextrunscxw163741632bcx0"/>
          <w:rFonts w:ascii="Segoe UI" w:hAnsi="Segoe UI" w:cs="Segoe UI"/>
          <w:szCs w:val="24"/>
        </w:rPr>
        <w:t>З</w:t>
      </w:r>
      <w:r w:rsidRPr="0062576C">
        <w:rPr>
          <w:rStyle w:val="normaltextrunscxw163741632bcx0"/>
          <w:rFonts w:ascii="Segoe UI" w:hAnsi="Segoe UI" w:cs="Segoe UI"/>
          <w:szCs w:val="24"/>
        </w:rPr>
        <w:t xml:space="preserve">а прошедший год 27 показателей инвестиционной привлекательности </w:t>
      </w:r>
      <w:r w:rsidR="00156BA1" w:rsidRPr="0062576C">
        <w:rPr>
          <w:rStyle w:val="normaltextrunscxw163741632bcx0"/>
          <w:rFonts w:ascii="Segoe UI" w:hAnsi="Segoe UI" w:cs="Segoe UI"/>
          <w:szCs w:val="24"/>
        </w:rPr>
        <w:t xml:space="preserve">региона </w:t>
      </w:r>
      <w:r w:rsidRPr="0062576C">
        <w:rPr>
          <w:rStyle w:val="normaltextrunscxw163741632bcx0"/>
          <w:rFonts w:ascii="Segoe UI" w:hAnsi="Segoe UI" w:cs="Segoe UI"/>
          <w:szCs w:val="24"/>
        </w:rPr>
        <w:t xml:space="preserve">улучшились. </w:t>
      </w:r>
    </w:p>
    <w:p w:rsidR="002B3424" w:rsidRDefault="00B43886" w:rsidP="00B43886">
      <w:pPr>
        <w:widowControl w:val="0"/>
        <w:ind w:firstLine="709"/>
        <w:jc w:val="both"/>
        <w:rPr>
          <w:rFonts w:ascii="Segoe UI" w:hAnsi="Segoe UI" w:cs="Segoe UI"/>
          <w:szCs w:val="24"/>
        </w:rPr>
      </w:pPr>
      <w:r w:rsidRPr="0062576C">
        <w:rPr>
          <w:rFonts w:ascii="Segoe UI" w:hAnsi="Segoe UI" w:cs="Segoe UI"/>
          <w:szCs w:val="24"/>
        </w:rPr>
        <w:t>Национальный рейтинг оценивает усилия органов власти всех уровней по</w:t>
      </w:r>
      <w:r w:rsidRPr="003508DF">
        <w:rPr>
          <w:rFonts w:ascii="Segoe UI" w:hAnsi="Segoe UI" w:cs="Segoe UI"/>
          <w:szCs w:val="24"/>
        </w:rPr>
        <w:t xml:space="preserve"> формированию комфортной среды для бизнеса. </w:t>
      </w:r>
      <w:r>
        <w:rPr>
          <w:rFonts w:ascii="Segoe UI" w:hAnsi="Segoe UI" w:cs="Segoe UI"/>
          <w:szCs w:val="24"/>
        </w:rPr>
        <w:t xml:space="preserve">Ранжирование </w:t>
      </w:r>
      <w:r w:rsidR="00E800D1">
        <w:rPr>
          <w:rFonts w:ascii="Segoe UI" w:hAnsi="Segoe UI" w:cs="Segoe UI"/>
          <w:szCs w:val="24"/>
        </w:rPr>
        <w:t xml:space="preserve">регионов </w:t>
      </w:r>
      <w:r>
        <w:rPr>
          <w:rFonts w:ascii="Segoe UI" w:hAnsi="Segoe UI" w:cs="Segoe UI"/>
          <w:szCs w:val="24"/>
        </w:rPr>
        <w:t xml:space="preserve">проводится по </w:t>
      </w:r>
      <w:r w:rsidRPr="003508DF">
        <w:rPr>
          <w:rFonts w:ascii="Segoe UI" w:hAnsi="Segoe UI" w:cs="Segoe UI"/>
          <w:szCs w:val="24"/>
        </w:rPr>
        <w:t>четыре</w:t>
      </w:r>
      <w:r>
        <w:rPr>
          <w:rFonts w:ascii="Segoe UI" w:hAnsi="Segoe UI" w:cs="Segoe UI"/>
          <w:szCs w:val="24"/>
        </w:rPr>
        <w:t>м</w:t>
      </w:r>
      <w:r w:rsidRPr="003508DF">
        <w:rPr>
          <w:rFonts w:ascii="Segoe UI" w:hAnsi="Segoe UI" w:cs="Segoe UI"/>
          <w:szCs w:val="24"/>
        </w:rPr>
        <w:t xml:space="preserve"> направления</w:t>
      </w:r>
      <w:r>
        <w:rPr>
          <w:rFonts w:ascii="Segoe UI" w:hAnsi="Segoe UI" w:cs="Segoe UI"/>
          <w:szCs w:val="24"/>
        </w:rPr>
        <w:t xml:space="preserve">м: </w:t>
      </w:r>
      <w:r w:rsidRPr="003508DF">
        <w:rPr>
          <w:rFonts w:ascii="Segoe UI" w:hAnsi="Segoe UI" w:cs="Segoe UI"/>
          <w:szCs w:val="24"/>
        </w:rPr>
        <w:t xml:space="preserve">регуляторная среда, инфраструктура и ресурсы, институты для бизнеса и поддержка малого и среднего предпринимательства. </w:t>
      </w:r>
      <w:r w:rsidR="002B3424" w:rsidRPr="008D429C">
        <w:rPr>
          <w:rFonts w:ascii="Segoe UI" w:hAnsi="Segoe UI" w:cs="Segoe UI"/>
          <w:szCs w:val="24"/>
        </w:rPr>
        <w:t xml:space="preserve">При формировании Рейтинга учитываются ключевые факторы инвестиционной привлекательности: сокращение сроков и количества  административных процедур, поддержка и информирование предпринимателей, снижение административного давления </w:t>
      </w:r>
      <w:r w:rsidR="002B3424">
        <w:rPr>
          <w:rFonts w:ascii="Segoe UI" w:hAnsi="Segoe UI" w:cs="Segoe UI"/>
          <w:szCs w:val="24"/>
        </w:rPr>
        <w:t>на</w:t>
      </w:r>
      <w:r w:rsidR="002B3424" w:rsidRPr="008D429C">
        <w:rPr>
          <w:rFonts w:ascii="Segoe UI" w:hAnsi="Segoe UI" w:cs="Segoe UI"/>
          <w:szCs w:val="24"/>
        </w:rPr>
        <w:t xml:space="preserve"> бизнес.</w:t>
      </w:r>
      <w:r w:rsidR="002B3424">
        <w:rPr>
          <w:rFonts w:ascii="Segoe UI" w:hAnsi="Segoe UI" w:cs="Segoe UI"/>
          <w:szCs w:val="24"/>
        </w:rPr>
        <w:t xml:space="preserve"> </w:t>
      </w:r>
    </w:p>
    <w:p w:rsidR="00B43886" w:rsidRDefault="00B43886" w:rsidP="00B43886">
      <w:pPr>
        <w:widowControl w:val="0"/>
        <w:ind w:firstLine="709"/>
        <w:jc w:val="both"/>
        <w:rPr>
          <w:rFonts w:ascii="Segoe UI" w:hAnsi="Segoe UI" w:cs="Segoe UI"/>
          <w:szCs w:val="24"/>
        </w:rPr>
      </w:pPr>
      <w:r w:rsidRPr="003508DF">
        <w:rPr>
          <w:rFonts w:ascii="Segoe UI" w:hAnsi="Segoe UI" w:cs="Segoe UI"/>
          <w:szCs w:val="24"/>
        </w:rPr>
        <w:t xml:space="preserve">Большая часть показателей </w:t>
      </w:r>
      <w:r w:rsidR="00E800D1">
        <w:rPr>
          <w:rFonts w:ascii="Segoe UI" w:hAnsi="Segoe UI" w:cs="Segoe UI"/>
          <w:szCs w:val="24"/>
        </w:rPr>
        <w:t>Р</w:t>
      </w:r>
      <w:r w:rsidRPr="003508DF">
        <w:rPr>
          <w:rFonts w:ascii="Segoe UI" w:hAnsi="Segoe UI" w:cs="Segoe UI"/>
          <w:szCs w:val="24"/>
        </w:rPr>
        <w:t xml:space="preserve">ейтинга формируется </w:t>
      </w:r>
      <w:r>
        <w:rPr>
          <w:rFonts w:ascii="Segoe UI" w:hAnsi="Segoe UI" w:cs="Segoe UI"/>
          <w:szCs w:val="24"/>
        </w:rPr>
        <w:t>по итогам опроса</w:t>
      </w:r>
      <w:r w:rsidRPr="003508DF">
        <w:rPr>
          <w:rFonts w:ascii="Segoe UI" w:hAnsi="Segoe UI" w:cs="Segoe UI"/>
          <w:szCs w:val="24"/>
        </w:rPr>
        <w:t xml:space="preserve"> предпринимателей</w:t>
      </w:r>
      <w:r>
        <w:rPr>
          <w:rFonts w:ascii="Segoe UI" w:hAnsi="Segoe UI" w:cs="Segoe UI"/>
          <w:szCs w:val="24"/>
        </w:rPr>
        <w:t>, которые обладают реальным опытом взаимодействия с ведомствами</w:t>
      </w:r>
      <w:r w:rsidRPr="003508DF">
        <w:rPr>
          <w:rFonts w:ascii="Segoe UI" w:hAnsi="Segoe UI" w:cs="Segoe UI"/>
          <w:szCs w:val="24"/>
        </w:rPr>
        <w:t>.</w:t>
      </w:r>
    </w:p>
    <w:p w:rsidR="008D429C" w:rsidRDefault="008D429C" w:rsidP="008D429C">
      <w:pPr>
        <w:widowControl w:val="0"/>
        <w:ind w:firstLine="709"/>
        <w:jc w:val="both"/>
        <w:rPr>
          <w:rStyle w:val="normaltextrunscxw163741632bcx0"/>
          <w:rFonts w:ascii="Segoe UI" w:hAnsi="Segoe UI" w:cs="Segoe UI"/>
          <w:szCs w:val="24"/>
        </w:rPr>
      </w:pPr>
      <w:r w:rsidRPr="008D429C">
        <w:rPr>
          <w:rFonts w:ascii="Segoe UI" w:hAnsi="Segoe UI" w:cs="Segoe UI"/>
          <w:szCs w:val="24"/>
        </w:rPr>
        <w:t xml:space="preserve">Управление ведёт активную деятельность по улучшению инвестиционного климата региона в сфере </w:t>
      </w:r>
      <w:r w:rsidR="00E32EE1">
        <w:rPr>
          <w:rFonts w:ascii="Segoe UI" w:hAnsi="Segoe UI" w:cs="Segoe UI"/>
          <w:szCs w:val="24"/>
        </w:rPr>
        <w:t xml:space="preserve">регистрации прав и </w:t>
      </w:r>
      <w:r w:rsidRPr="008D429C">
        <w:rPr>
          <w:rFonts w:ascii="Segoe UI" w:hAnsi="Segoe UI" w:cs="Segoe UI"/>
          <w:szCs w:val="24"/>
        </w:rPr>
        <w:t>кадастрового учёта недвижимости</w:t>
      </w:r>
      <w:r w:rsidRPr="008D429C">
        <w:rPr>
          <w:rStyle w:val="normaltextrunscxw163741632bcx0"/>
          <w:rFonts w:ascii="Segoe UI" w:hAnsi="Segoe UI" w:cs="Segoe UI"/>
          <w:szCs w:val="24"/>
        </w:rPr>
        <w:t>.</w:t>
      </w:r>
    </w:p>
    <w:p w:rsidR="00971F92" w:rsidRPr="00A602A4" w:rsidRDefault="00971F92" w:rsidP="008D429C">
      <w:pPr>
        <w:widowControl w:val="0"/>
        <w:ind w:firstLine="709"/>
        <w:jc w:val="both"/>
      </w:pPr>
      <w:r w:rsidRPr="00A602A4">
        <w:rPr>
          <w:rStyle w:val="normaltextrunscxw163741632bcx0"/>
          <w:rFonts w:ascii="Segoe UI" w:hAnsi="Segoe UI" w:cs="Segoe UI"/>
          <w:b/>
          <w:szCs w:val="24"/>
        </w:rPr>
        <w:t xml:space="preserve">Руководитель Управления Росреестра по Республике Карелия </w:t>
      </w:r>
      <w:r w:rsidR="00713D2B">
        <w:rPr>
          <w:rStyle w:val="normaltextrunscxw163741632bcx0"/>
          <w:rFonts w:ascii="Segoe UI" w:hAnsi="Segoe UI" w:cs="Segoe UI"/>
          <w:b/>
          <w:szCs w:val="24"/>
        </w:rPr>
        <w:t xml:space="preserve">                       Анна </w:t>
      </w:r>
      <w:r w:rsidR="00D67B33">
        <w:rPr>
          <w:rStyle w:val="normaltextrunscxw163741632bcx0"/>
          <w:rFonts w:ascii="Segoe UI" w:hAnsi="Segoe UI" w:cs="Segoe UI"/>
          <w:b/>
          <w:szCs w:val="24"/>
        </w:rPr>
        <w:t xml:space="preserve">Михайловна </w:t>
      </w:r>
      <w:r w:rsidR="00713D2B">
        <w:rPr>
          <w:rStyle w:val="normaltextrunscxw163741632bcx0"/>
          <w:rFonts w:ascii="Segoe UI" w:hAnsi="Segoe UI" w:cs="Segoe UI"/>
          <w:b/>
          <w:szCs w:val="24"/>
        </w:rPr>
        <w:t xml:space="preserve">Кондратьева </w:t>
      </w:r>
      <w:r w:rsidRPr="00A602A4">
        <w:rPr>
          <w:rStyle w:val="normaltextrunscxw163741632bcx0"/>
          <w:rFonts w:ascii="Segoe UI" w:hAnsi="Segoe UI" w:cs="Segoe UI"/>
          <w:b/>
          <w:szCs w:val="24"/>
        </w:rPr>
        <w:t>отметила: «Работа по обеспечению благоприятных условий для бизнеса ведется в регионе постоянно. Существенн</w:t>
      </w:r>
      <w:r w:rsidR="00B616E1">
        <w:rPr>
          <w:rStyle w:val="normaltextrunscxw163741632bcx0"/>
          <w:rFonts w:ascii="Segoe UI" w:hAnsi="Segoe UI" w:cs="Segoe UI"/>
          <w:b/>
          <w:szCs w:val="24"/>
        </w:rPr>
        <w:t>ое</w:t>
      </w:r>
      <w:r w:rsidRPr="00A602A4">
        <w:rPr>
          <w:rStyle w:val="normaltextrunscxw163741632bcx0"/>
          <w:rFonts w:ascii="Segoe UI" w:hAnsi="Segoe UI" w:cs="Segoe UI"/>
          <w:b/>
          <w:szCs w:val="24"/>
        </w:rPr>
        <w:t xml:space="preserve"> значение </w:t>
      </w:r>
      <w:r w:rsidR="00E55A45" w:rsidRPr="00A602A4">
        <w:rPr>
          <w:rStyle w:val="normaltextrunscxw163741632bcx0"/>
          <w:rFonts w:ascii="Segoe UI" w:hAnsi="Segoe UI" w:cs="Segoe UI"/>
          <w:b/>
          <w:szCs w:val="24"/>
        </w:rPr>
        <w:t xml:space="preserve">для упрощения </w:t>
      </w:r>
      <w:r w:rsidR="008F4FF4" w:rsidRPr="00A602A4">
        <w:rPr>
          <w:rStyle w:val="normaltextrunscxw163741632bcx0"/>
          <w:rFonts w:ascii="Segoe UI" w:hAnsi="Segoe UI" w:cs="Segoe UI"/>
          <w:b/>
          <w:szCs w:val="24"/>
        </w:rPr>
        <w:t xml:space="preserve">учётно-регистрационных </w:t>
      </w:r>
      <w:r w:rsidR="00B616E1">
        <w:rPr>
          <w:rStyle w:val="normaltextrunscxw163741632bcx0"/>
          <w:rFonts w:ascii="Segoe UI" w:hAnsi="Segoe UI" w:cs="Segoe UI"/>
          <w:b/>
          <w:szCs w:val="24"/>
        </w:rPr>
        <w:t>процедур име</w:t>
      </w:r>
      <w:r w:rsidR="000A2189">
        <w:rPr>
          <w:rStyle w:val="normaltextrunscxw163741632bcx0"/>
          <w:rFonts w:ascii="Segoe UI" w:hAnsi="Segoe UI" w:cs="Segoe UI"/>
          <w:b/>
          <w:szCs w:val="24"/>
        </w:rPr>
        <w:t>е</w:t>
      </w:r>
      <w:r w:rsidR="00B616E1">
        <w:rPr>
          <w:rStyle w:val="normaltextrunscxw163741632bcx0"/>
          <w:rFonts w:ascii="Segoe UI" w:hAnsi="Segoe UI" w:cs="Segoe UI"/>
          <w:b/>
          <w:szCs w:val="24"/>
        </w:rPr>
        <w:t xml:space="preserve">т </w:t>
      </w:r>
      <w:r w:rsidR="000A2189">
        <w:rPr>
          <w:rStyle w:val="normaltextrunscxw163741632bcx0"/>
          <w:rFonts w:ascii="Segoe UI" w:hAnsi="Segoe UI" w:cs="Segoe UI"/>
          <w:b/>
          <w:szCs w:val="24"/>
        </w:rPr>
        <w:t xml:space="preserve">использование </w:t>
      </w:r>
      <w:r w:rsidR="00B616E1">
        <w:rPr>
          <w:rStyle w:val="normaltextrunscxw163741632bcx0"/>
          <w:rFonts w:ascii="Segoe UI" w:hAnsi="Segoe UI" w:cs="Segoe UI"/>
          <w:b/>
          <w:szCs w:val="24"/>
        </w:rPr>
        <w:t>электронны</w:t>
      </w:r>
      <w:r w:rsidR="000A2189">
        <w:rPr>
          <w:rStyle w:val="normaltextrunscxw163741632bcx0"/>
          <w:rFonts w:ascii="Segoe UI" w:hAnsi="Segoe UI" w:cs="Segoe UI"/>
          <w:b/>
          <w:szCs w:val="24"/>
        </w:rPr>
        <w:t>х</w:t>
      </w:r>
      <w:r w:rsidR="00E55A45" w:rsidRPr="00A602A4">
        <w:rPr>
          <w:rStyle w:val="normaltextrunscxw163741632bcx0"/>
          <w:rFonts w:ascii="Segoe UI" w:hAnsi="Segoe UI" w:cs="Segoe UI"/>
          <w:b/>
          <w:szCs w:val="24"/>
        </w:rPr>
        <w:t xml:space="preserve"> </w:t>
      </w:r>
      <w:r w:rsidR="000A2189">
        <w:rPr>
          <w:rStyle w:val="normaltextrunscxw163741632bcx0"/>
          <w:rFonts w:ascii="Segoe UI" w:hAnsi="Segoe UI" w:cs="Segoe UI"/>
          <w:b/>
          <w:szCs w:val="24"/>
        </w:rPr>
        <w:t xml:space="preserve">сервисов </w:t>
      </w:r>
      <w:r w:rsidR="00A602A4">
        <w:rPr>
          <w:rStyle w:val="normaltextrunscxw163741632bcx0"/>
          <w:rFonts w:ascii="Segoe UI" w:hAnsi="Segoe UI" w:cs="Segoe UI"/>
          <w:b/>
          <w:szCs w:val="24"/>
        </w:rPr>
        <w:t xml:space="preserve">Росреестра. 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>Безусловными преимуществами электронн</w:t>
      </w:r>
      <w:r w:rsidR="003B41B7">
        <w:rPr>
          <w:rStyle w:val="normaltextrunscxw163741632bcx0"/>
          <w:rFonts w:ascii="Segoe UI" w:hAnsi="Segoe UI" w:cs="Segoe UI"/>
          <w:b/>
          <w:szCs w:val="24"/>
        </w:rPr>
        <w:t xml:space="preserve">ого взаимодействия с органом регистрации прав 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 xml:space="preserve">являются </w:t>
      </w:r>
      <w:r w:rsidR="003B41B7">
        <w:rPr>
          <w:rStyle w:val="normaltextrunscxw163741632bcx0"/>
          <w:rFonts w:ascii="Segoe UI" w:hAnsi="Segoe UI" w:cs="Segoe UI"/>
          <w:b/>
          <w:szCs w:val="24"/>
        </w:rPr>
        <w:t xml:space="preserve">возможность получения услуг без посещения офиса и 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>сокращен</w:t>
      </w:r>
      <w:r w:rsidR="003B41B7">
        <w:rPr>
          <w:rStyle w:val="normaltextrunscxw163741632bcx0"/>
          <w:rFonts w:ascii="Segoe UI" w:hAnsi="Segoe UI" w:cs="Segoe UI"/>
          <w:b/>
          <w:szCs w:val="24"/>
        </w:rPr>
        <w:t>ные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 xml:space="preserve"> срок</w:t>
      </w:r>
      <w:r w:rsidR="003B41B7">
        <w:rPr>
          <w:rStyle w:val="normaltextrunscxw163741632bcx0"/>
          <w:rFonts w:ascii="Segoe UI" w:hAnsi="Segoe UI" w:cs="Segoe UI"/>
          <w:b/>
          <w:szCs w:val="24"/>
        </w:rPr>
        <w:t>и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 xml:space="preserve"> обработки документов.</w:t>
      </w:r>
      <w:r w:rsidR="003B41B7">
        <w:rPr>
          <w:rStyle w:val="normaltextrunscxw163741632bcx0"/>
          <w:rFonts w:ascii="Segoe UI" w:hAnsi="Segoe UI" w:cs="Segoe UI"/>
          <w:b/>
          <w:szCs w:val="24"/>
        </w:rPr>
        <w:t>»</w:t>
      </w:r>
      <w:r w:rsidR="0057450C">
        <w:rPr>
          <w:rStyle w:val="normaltextrunscxw163741632bcx0"/>
          <w:rFonts w:ascii="Segoe UI" w:hAnsi="Segoe UI" w:cs="Segoe UI"/>
          <w:b/>
          <w:szCs w:val="24"/>
        </w:rPr>
        <w:t xml:space="preserve"> </w:t>
      </w:r>
      <w:r w:rsidR="00A602A4">
        <w:t xml:space="preserve"> </w:t>
      </w:r>
      <w:r w:rsidR="00E55A45" w:rsidRPr="00A602A4">
        <w:t xml:space="preserve"> </w:t>
      </w:r>
      <w:r w:rsidRPr="00A602A4">
        <w:t xml:space="preserve"> </w:t>
      </w:r>
    </w:p>
    <w:p w:rsidR="00E73030" w:rsidRPr="00B04826" w:rsidRDefault="00B04826" w:rsidP="001D6B2A">
      <w:pPr>
        <w:shd w:val="clear" w:color="auto" w:fill="FFFFFF"/>
        <w:ind w:firstLine="709"/>
        <w:jc w:val="both"/>
        <w:rPr>
          <w:rFonts w:ascii="Segoe UI" w:hAnsi="Segoe UI" w:cs="Segoe UI"/>
          <w:b/>
          <w:szCs w:val="24"/>
        </w:rPr>
      </w:pPr>
      <w:r>
        <w:rPr>
          <w:rFonts w:ascii="Segoe UI" w:hAnsi="Segoe UI" w:cs="Segoe UI"/>
          <w:szCs w:val="24"/>
        </w:rPr>
        <w:t xml:space="preserve">В результате взаимодействия органа регистрации прав и кадастровых инженеров республики удалось добиться существенного сокращения срока </w:t>
      </w:r>
      <w:r w:rsidR="00B616E1">
        <w:rPr>
          <w:rFonts w:ascii="Segoe UI" w:hAnsi="Segoe UI" w:cs="Segoe UI"/>
          <w:szCs w:val="24"/>
        </w:rPr>
        <w:t>оформления</w:t>
      </w:r>
      <w:r>
        <w:rPr>
          <w:rFonts w:ascii="Segoe UI" w:hAnsi="Segoe UI" w:cs="Segoe UI"/>
          <w:szCs w:val="24"/>
        </w:rPr>
        <w:t xml:space="preserve"> земельных участков</w:t>
      </w:r>
      <w:r w:rsidR="00AA7AD7">
        <w:rPr>
          <w:rFonts w:ascii="Segoe UI" w:hAnsi="Segoe UI" w:cs="Segoe UI"/>
          <w:szCs w:val="24"/>
        </w:rPr>
        <w:t xml:space="preserve">. </w:t>
      </w:r>
      <w:r>
        <w:rPr>
          <w:rFonts w:ascii="Segoe UI" w:hAnsi="Segoe UI" w:cs="Segoe UI"/>
          <w:szCs w:val="24"/>
        </w:rPr>
        <w:t xml:space="preserve"> </w:t>
      </w:r>
      <w:r w:rsidR="00AA7AD7">
        <w:rPr>
          <w:rFonts w:ascii="Segoe UI" w:hAnsi="Segoe UI" w:cs="Segoe UI"/>
          <w:szCs w:val="24"/>
        </w:rPr>
        <w:t>От обращения заявителя к кадастровому инженеру до внесения сведений в Реестр недвижимости проходит</w:t>
      </w:r>
      <w:r>
        <w:rPr>
          <w:rFonts w:ascii="Segoe UI" w:hAnsi="Segoe UI" w:cs="Segoe UI"/>
          <w:szCs w:val="24"/>
        </w:rPr>
        <w:t xml:space="preserve"> в среднем 22 дн</w:t>
      </w:r>
      <w:r w:rsidR="00AA7AD7">
        <w:rPr>
          <w:rFonts w:ascii="Segoe UI" w:hAnsi="Segoe UI" w:cs="Segoe UI"/>
          <w:szCs w:val="24"/>
        </w:rPr>
        <w:t>я</w:t>
      </w:r>
      <w:r>
        <w:rPr>
          <w:rFonts w:ascii="Segoe UI" w:hAnsi="Segoe UI" w:cs="Segoe UI"/>
          <w:szCs w:val="24"/>
        </w:rPr>
        <w:t xml:space="preserve">.  </w:t>
      </w:r>
      <w:r w:rsidR="00782E1C">
        <w:rPr>
          <w:rFonts w:ascii="Segoe UI" w:hAnsi="Segoe UI" w:cs="Segoe UI"/>
          <w:szCs w:val="24"/>
        </w:rPr>
        <w:t>При этом фактические сроки учётно-регистрационных действий, как правило, составляют 4-5 дней.</w:t>
      </w:r>
      <w:r>
        <w:rPr>
          <w:rFonts w:ascii="Segoe UI" w:hAnsi="Segoe UI" w:cs="Segoe UI"/>
          <w:b/>
          <w:szCs w:val="24"/>
        </w:rPr>
        <w:t xml:space="preserve"> </w:t>
      </w:r>
      <w:r w:rsidRPr="00B04826">
        <w:rPr>
          <w:rFonts w:ascii="Segoe UI" w:hAnsi="Segoe UI" w:cs="Segoe UI"/>
          <w:b/>
          <w:szCs w:val="24"/>
        </w:rPr>
        <w:t xml:space="preserve"> </w:t>
      </w:r>
    </w:p>
    <w:p w:rsidR="00B04826" w:rsidRPr="008D429C" w:rsidRDefault="00B04826" w:rsidP="001D6B2A">
      <w:pPr>
        <w:shd w:val="clear" w:color="auto" w:fill="FFFFFF"/>
        <w:ind w:firstLine="709"/>
        <w:jc w:val="both"/>
        <w:rPr>
          <w:rFonts w:ascii="Segoe UI" w:hAnsi="Segoe UI" w:cs="Segoe UI"/>
          <w:b/>
          <w:szCs w:val="24"/>
        </w:rPr>
      </w:pPr>
    </w:p>
    <w:p w:rsidR="00A33D12" w:rsidRPr="008D429C" w:rsidRDefault="00A33D12" w:rsidP="008D429C">
      <w:pPr>
        <w:shd w:val="clear" w:color="auto" w:fill="FFFFFF"/>
        <w:ind w:firstLine="709"/>
        <w:jc w:val="both"/>
        <w:rPr>
          <w:rFonts w:ascii="Segoe UI" w:hAnsi="Segoe UI" w:cs="Segoe UI"/>
          <w:szCs w:val="24"/>
        </w:rPr>
      </w:pPr>
      <w:r w:rsidRPr="008D429C">
        <w:rPr>
          <w:rFonts w:ascii="Segoe UI" w:hAnsi="Segoe UI" w:cs="Segoe UI"/>
          <w:szCs w:val="24"/>
        </w:rPr>
        <w:t xml:space="preserve">Подробнее по теме: </w:t>
      </w:r>
      <w:hyperlink r:id="rId7" w:history="1">
        <w:r w:rsidR="008D429C" w:rsidRPr="00FD0587">
          <w:rPr>
            <w:rStyle w:val="a9"/>
            <w:rFonts w:ascii="Segoe UI" w:hAnsi="Segoe UI" w:cs="Segoe UI"/>
            <w:szCs w:val="24"/>
          </w:rPr>
          <w:t>https://asi.ru/government_officials/rating/</w:t>
        </w:r>
      </w:hyperlink>
    </w:p>
    <w:p w:rsidR="008D429C" w:rsidRDefault="008D429C" w:rsidP="008D429C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CB5FB6" w:rsidRDefault="00107BAE">
      <w:pPr>
        <w:widowControl w:val="0"/>
        <w:ind w:firstLine="567"/>
        <w:jc w:val="right"/>
        <w:outlineLvl w:val="0"/>
        <w:rPr>
          <w:rFonts w:ascii="Segoe UI" w:hAnsi="Segoe UI"/>
        </w:rPr>
      </w:pPr>
      <w:r>
        <w:rPr>
          <w:rFonts w:ascii="Segoe UI" w:hAnsi="Segoe UI"/>
        </w:rPr>
        <w:t xml:space="preserve">Материал подготовлен пресс-службой </w:t>
      </w:r>
    </w:p>
    <w:p w:rsidR="00CB5FB6" w:rsidRDefault="00107BAE">
      <w:pPr>
        <w:widowControl w:val="0"/>
        <w:ind w:firstLine="567"/>
        <w:jc w:val="right"/>
        <w:outlineLvl w:val="0"/>
        <w:rPr>
          <w:rFonts w:ascii="Segoe UI" w:hAnsi="Segoe UI"/>
        </w:rPr>
      </w:pPr>
      <w:r>
        <w:rPr>
          <w:rFonts w:ascii="Segoe UI" w:hAnsi="Segoe UI"/>
        </w:rPr>
        <w:t>Управления Росреестра по Республике Карелия</w:t>
      </w:r>
    </w:p>
    <w:p w:rsidR="00CB5FB6" w:rsidRDefault="00EB7F01">
      <w:pPr>
        <w:ind w:firstLine="567"/>
        <w:jc w:val="right"/>
        <w:outlineLvl w:val="0"/>
        <w:rPr>
          <w:rFonts w:ascii="Segoe UI" w:hAnsi="Segoe UI"/>
        </w:rPr>
      </w:pPr>
      <w:hyperlink r:id="rId8" w:history="1">
        <w:r w:rsidR="00107BAE">
          <w:rPr>
            <w:rStyle w:val="a9"/>
            <w:rFonts w:ascii="Segoe UI" w:hAnsi="Segoe UI"/>
            <w:color w:val="2A5885"/>
          </w:rPr>
          <w:t>#Росреестр</w:t>
        </w:r>
      </w:hyperlink>
      <w:r w:rsidR="00107BAE">
        <w:rPr>
          <w:rFonts w:ascii="Segoe UI" w:hAnsi="Segoe UI"/>
          <w:highlight w:val="white"/>
        </w:rPr>
        <w:t> </w:t>
      </w:r>
      <w:hyperlink r:id="rId9" w:history="1">
        <w:r w:rsidR="00107BAE">
          <w:rPr>
            <w:rStyle w:val="a9"/>
            <w:rFonts w:ascii="Segoe UI" w:hAnsi="Segoe UI"/>
            <w:color w:val="2A5885"/>
          </w:rPr>
          <w:t>#РосреестрКарелии</w:t>
        </w:r>
      </w:hyperlink>
    </w:p>
    <w:p w:rsidR="007D46CB" w:rsidRDefault="007D46CB">
      <w:pPr>
        <w:jc w:val="both"/>
        <w:rPr>
          <w:rFonts w:ascii="Segoe UI" w:hAnsi="Segoe UI"/>
          <w:b/>
          <w:sz w:val="18"/>
        </w:rPr>
      </w:pPr>
    </w:p>
    <w:p w:rsidR="005F6B13" w:rsidRDefault="005F6B13">
      <w:pPr>
        <w:jc w:val="both"/>
        <w:rPr>
          <w:rFonts w:ascii="Segoe UI" w:hAnsi="Segoe UI"/>
          <w:b/>
          <w:sz w:val="18"/>
        </w:rPr>
      </w:pPr>
    </w:p>
    <w:p w:rsidR="005F6B13" w:rsidRDefault="005F6B13">
      <w:pPr>
        <w:jc w:val="both"/>
        <w:rPr>
          <w:rFonts w:ascii="Segoe UI" w:hAnsi="Segoe UI"/>
          <w:b/>
          <w:sz w:val="18"/>
        </w:rPr>
      </w:pPr>
    </w:p>
    <w:p w:rsidR="005F6B13" w:rsidRDefault="005F6B13">
      <w:pPr>
        <w:jc w:val="both"/>
        <w:rPr>
          <w:rFonts w:ascii="Segoe UI" w:hAnsi="Segoe UI"/>
          <w:b/>
          <w:sz w:val="18"/>
        </w:rPr>
      </w:pPr>
    </w:p>
    <w:p w:rsidR="005F6B13" w:rsidRDefault="005F6B13">
      <w:pPr>
        <w:jc w:val="both"/>
        <w:rPr>
          <w:rFonts w:ascii="Segoe UI" w:hAnsi="Segoe UI"/>
          <w:b/>
          <w:sz w:val="18"/>
        </w:rPr>
      </w:pPr>
    </w:p>
    <w:p w:rsidR="005F6B13" w:rsidRDefault="005F6B13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2711E4" w:rsidRDefault="002711E4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332941" w:rsidRDefault="00332941">
      <w:pPr>
        <w:jc w:val="both"/>
        <w:rPr>
          <w:rFonts w:ascii="Segoe UI" w:hAnsi="Segoe UI"/>
          <w:b/>
          <w:sz w:val="18"/>
        </w:rPr>
      </w:pPr>
    </w:p>
    <w:p w:rsidR="00CB5FB6" w:rsidRDefault="00107BAE">
      <w:pPr>
        <w:jc w:val="both"/>
        <w:rPr>
          <w:rFonts w:ascii="Segoe UI" w:hAnsi="Segoe UI"/>
          <w:b/>
          <w:sz w:val="18"/>
        </w:rPr>
      </w:pPr>
      <w:r>
        <w:rPr>
          <w:rFonts w:ascii="Segoe UI" w:hAnsi="Segoe UI"/>
          <w:b/>
          <w:sz w:val="18"/>
        </w:rPr>
        <w:t>Контакты для СМИ</w:t>
      </w:r>
    </w:p>
    <w:p w:rsidR="00CB5FB6" w:rsidRDefault="00107BAE">
      <w:pPr>
        <w:widowControl w:val="0"/>
        <w:outlineLvl w:val="0"/>
        <w:rPr>
          <w:rFonts w:ascii="Segoe UI" w:hAnsi="Segoe UI"/>
          <w:sz w:val="18"/>
        </w:rPr>
      </w:pPr>
      <w:r>
        <w:rPr>
          <w:rFonts w:ascii="Segoe UI" w:hAnsi="Segoe UI"/>
          <w:sz w:val="18"/>
        </w:rPr>
        <w:t>Пресс-служба Управления Росреестра по Республике Карелия</w:t>
      </w:r>
    </w:p>
    <w:p w:rsidR="00CB5FB6" w:rsidRDefault="00107BAE">
      <w:pPr>
        <w:rPr>
          <w:rFonts w:ascii="Segoe UI" w:hAnsi="Segoe UI"/>
          <w:sz w:val="18"/>
        </w:rPr>
      </w:pPr>
      <w:r>
        <w:rPr>
          <w:rFonts w:ascii="Segoe UI" w:hAnsi="Segoe UI"/>
          <w:sz w:val="18"/>
        </w:rPr>
        <w:t>8 (8142) 76 29 48</w:t>
      </w:r>
    </w:p>
    <w:p w:rsidR="00CB5FB6" w:rsidRDefault="00EB7F01">
      <w:pPr>
        <w:rPr>
          <w:rFonts w:ascii="Segoe UI" w:hAnsi="Segoe UI"/>
          <w:sz w:val="18"/>
        </w:rPr>
      </w:pPr>
      <w:hyperlink r:id="rId10" w:history="1">
        <w:r w:rsidR="00107BAE">
          <w:rPr>
            <w:rStyle w:val="a9"/>
            <w:rFonts w:ascii="Segoe UI" w:hAnsi="Segoe UI"/>
            <w:sz w:val="18"/>
          </w:rPr>
          <w:t>Miheeva@rosreg.karelia.ru</w:t>
        </w:r>
      </w:hyperlink>
      <w:r w:rsidR="00107BAE">
        <w:rPr>
          <w:rFonts w:ascii="Segoe UI" w:hAnsi="Segoe UI"/>
          <w:sz w:val="18"/>
        </w:rPr>
        <w:t xml:space="preserve">; </w:t>
      </w:r>
      <w:hyperlink r:id="rId11" w:history="1">
        <w:r w:rsidR="00107BAE">
          <w:rPr>
            <w:rStyle w:val="a9"/>
            <w:rFonts w:ascii="Segoe UI" w:hAnsi="Segoe UI"/>
            <w:sz w:val="18"/>
          </w:rPr>
          <w:t>Shipnyagova@rosreg.karelia.ru</w:t>
        </w:r>
      </w:hyperlink>
      <w:r w:rsidR="00107BAE">
        <w:rPr>
          <w:rFonts w:ascii="Segoe UI" w:hAnsi="Segoe UI"/>
          <w:sz w:val="18"/>
        </w:rPr>
        <w:t xml:space="preserve"> </w:t>
      </w:r>
    </w:p>
    <w:p w:rsidR="00CB5FB6" w:rsidRDefault="00107BAE">
      <w:pPr>
        <w:rPr>
          <w:rFonts w:ascii="Segoe UI" w:hAnsi="Segoe UI"/>
        </w:rPr>
      </w:pPr>
      <w:r>
        <w:rPr>
          <w:rFonts w:ascii="Segoe UI" w:hAnsi="Segoe UI"/>
          <w:sz w:val="18"/>
        </w:rPr>
        <w:t>185910, г. Петрозаводск, ул. Красная, д. 31</w:t>
      </w:r>
    </w:p>
    <w:sectPr w:rsidR="00CB5FB6" w:rsidSect="002711E4">
      <w:headerReference w:type="default" r:id="rId12"/>
      <w:pgSz w:w="11906" w:h="16838"/>
      <w:pgMar w:top="1134" w:right="851" w:bottom="567" w:left="1276" w:header="567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2171" w:rsidRDefault="006D2171" w:rsidP="00CB5FB6">
      <w:r>
        <w:separator/>
      </w:r>
    </w:p>
  </w:endnote>
  <w:endnote w:type="continuationSeparator" w:id="1">
    <w:p w:rsidR="006D2171" w:rsidRDefault="006D2171" w:rsidP="00CB5F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2171" w:rsidRDefault="006D2171" w:rsidP="00CB5FB6">
      <w:r>
        <w:separator/>
      </w:r>
    </w:p>
  </w:footnote>
  <w:footnote w:type="continuationSeparator" w:id="1">
    <w:p w:rsidR="006D2171" w:rsidRDefault="006D2171" w:rsidP="00CB5F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FB6" w:rsidRDefault="00107BAE">
    <w:pPr>
      <w:rPr>
        <w:rFonts w:ascii="Segoe UI" w:hAnsi="Segoe UI"/>
        <w:b/>
        <w:sz w:val="32"/>
      </w:rPr>
    </w:pPr>
    <w:r>
      <w:rPr>
        <w:rFonts w:ascii="Segoe UI" w:hAnsi="Segoe UI"/>
        <w:b/>
        <w:noProof/>
        <w:sz w:val="36"/>
      </w:rPr>
      <w:drawing>
        <wp:inline distT="0" distB="0" distL="0" distR="0">
          <wp:extent cx="3305175" cy="118110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3305175" cy="1181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Segoe UI" w:hAnsi="Segoe UI"/>
        <w:b/>
        <w:sz w:val="36"/>
      </w:rPr>
      <w:tab/>
    </w:r>
    <w:r>
      <w:rPr>
        <w:rFonts w:ascii="Segoe UI" w:hAnsi="Segoe UI"/>
        <w:b/>
        <w:sz w:val="36"/>
      </w:rPr>
      <w:tab/>
    </w:r>
    <w:r>
      <w:rPr>
        <w:rFonts w:ascii="Segoe UI" w:hAnsi="Segoe UI"/>
        <w:b/>
        <w:sz w:val="36"/>
      </w:rPr>
      <w:tab/>
    </w:r>
    <w:r>
      <w:rPr>
        <w:rFonts w:ascii="Segoe UI" w:hAnsi="Segoe UI"/>
        <w:b/>
        <w:sz w:val="32"/>
      </w:rPr>
      <w:t>ПРЕСС-РЕЛИЗ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64066"/>
    <w:multiLevelType w:val="hybridMultilevel"/>
    <w:tmpl w:val="21726A80"/>
    <w:lvl w:ilvl="0" w:tplc="15D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5FB6"/>
    <w:rsid w:val="00010A60"/>
    <w:rsid w:val="00071340"/>
    <w:rsid w:val="00074F25"/>
    <w:rsid w:val="000766B1"/>
    <w:rsid w:val="00087E68"/>
    <w:rsid w:val="00090CB1"/>
    <w:rsid w:val="000A2189"/>
    <w:rsid w:val="000A4DE2"/>
    <w:rsid w:val="000B3416"/>
    <w:rsid w:val="00107BAE"/>
    <w:rsid w:val="001257C3"/>
    <w:rsid w:val="00132361"/>
    <w:rsid w:val="00135A69"/>
    <w:rsid w:val="00140400"/>
    <w:rsid w:val="00143B3A"/>
    <w:rsid w:val="00156BA1"/>
    <w:rsid w:val="00163BB8"/>
    <w:rsid w:val="00176984"/>
    <w:rsid w:val="001D6B2A"/>
    <w:rsid w:val="001D6E21"/>
    <w:rsid w:val="0022125A"/>
    <w:rsid w:val="00225C95"/>
    <w:rsid w:val="002707BB"/>
    <w:rsid w:val="002711E4"/>
    <w:rsid w:val="00294995"/>
    <w:rsid w:val="002A7240"/>
    <w:rsid w:val="002B3424"/>
    <w:rsid w:val="002C41F7"/>
    <w:rsid w:val="002C62B4"/>
    <w:rsid w:val="003218C2"/>
    <w:rsid w:val="0032422D"/>
    <w:rsid w:val="00332941"/>
    <w:rsid w:val="0033424F"/>
    <w:rsid w:val="003508DF"/>
    <w:rsid w:val="00354D76"/>
    <w:rsid w:val="0037662F"/>
    <w:rsid w:val="003813F8"/>
    <w:rsid w:val="003B41B7"/>
    <w:rsid w:val="003B5C00"/>
    <w:rsid w:val="003D4A01"/>
    <w:rsid w:val="003F0A80"/>
    <w:rsid w:val="003F2C82"/>
    <w:rsid w:val="00487409"/>
    <w:rsid w:val="00494AAB"/>
    <w:rsid w:val="00501719"/>
    <w:rsid w:val="005116EA"/>
    <w:rsid w:val="00535578"/>
    <w:rsid w:val="005407FC"/>
    <w:rsid w:val="005517A5"/>
    <w:rsid w:val="00565FCE"/>
    <w:rsid w:val="0057450C"/>
    <w:rsid w:val="00577299"/>
    <w:rsid w:val="005D0DA3"/>
    <w:rsid w:val="005F6B13"/>
    <w:rsid w:val="0062576C"/>
    <w:rsid w:val="00635E2C"/>
    <w:rsid w:val="00644CCC"/>
    <w:rsid w:val="00646B3C"/>
    <w:rsid w:val="00652007"/>
    <w:rsid w:val="00673F90"/>
    <w:rsid w:val="00676D3A"/>
    <w:rsid w:val="006A13F5"/>
    <w:rsid w:val="006B2CF8"/>
    <w:rsid w:val="006D2171"/>
    <w:rsid w:val="006D5381"/>
    <w:rsid w:val="006E180D"/>
    <w:rsid w:val="007119BF"/>
    <w:rsid w:val="00713D2B"/>
    <w:rsid w:val="00761B82"/>
    <w:rsid w:val="007654CC"/>
    <w:rsid w:val="00780D1A"/>
    <w:rsid w:val="00782E1C"/>
    <w:rsid w:val="00797FCC"/>
    <w:rsid w:val="007B155B"/>
    <w:rsid w:val="007B7758"/>
    <w:rsid w:val="007D46CB"/>
    <w:rsid w:val="007F3D24"/>
    <w:rsid w:val="0080665D"/>
    <w:rsid w:val="00821A20"/>
    <w:rsid w:val="008271CA"/>
    <w:rsid w:val="00832444"/>
    <w:rsid w:val="00845814"/>
    <w:rsid w:val="00852330"/>
    <w:rsid w:val="008711FB"/>
    <w:rsid w:val="00882326"/>
    <w:rsid w:val="00886C9E"/>
    <w:rsid w:val="008B3E86"/>
    <w:rsid w:val="008C5E55"/>
    <w:rsid w:val="008D429C"/>
    <w:rsid w:val="008F4FF4"/>
    <w:rsid w:val="00967AC1"/>
    <w:rsid w:val="00971F92"/>
    <w:rsid w:val="00987BAC"/>
    <w:rsid w:val="009B6D86"/>
    <w:rsid w:val="00A07D18"/>
    <w:rsid w:val="00A11BEB"/>
    <w:rsid w:val="00A27A1B"/>
    <w:rsid w:val="00A33D12"/>
    <w:rsid w:val="00A53442"/>
    <w:rsid w:val="00A602A4"/>
    <w:rsid w:val="00AA7AD7"/>
    <w:rsid w:val="00AB73D8"/>
    <w:rsid w:val="00AC5D8F"/>
    <w:rsid w:val="00AF4340"/>
    <w:rsid w:val="00AF5713"/>
    <w:rsid w:val="00B04826"/>
    <w:rsid w:val="00B14609"/>
    <w:rsid w:val="00B14CBE"/>
    <w:rsid w:val="00B43886"/>
    <w:rsid w:val="00B52BE6"/>
    <w:rsid w:val="00B616E1"/>
    <w:rsid w:val="00B77829"/>
    <w:rsid w:val="00BC26C3"/>
    <w:rsid w:val="00BC2914"/>
    <w:rsid w:val="00BE3E65"/>
    <w:rsid w:val="00BF7DC4"/>
    <w:rsid w:val="00C021E4"/>
    <w:rsid w:val="00C0380A"/>
    <w:rsid w:val="00C22F18"/>
    <w:rsid w:val="00C4545D"/>
    <w:rsid w:val="00C66891"/>
    <w:rsid w:val="00C7594D"/>
    <w:rsid w:val="00C95519"/>
    <w:rsid w:val="00CA4978"/>
    <w:rsid w:val="00CB26A3"/>
    <w:rsid w:val="00CB5FB6"/>
    <w:rsid w:val="00CC083E"/>
    <w:rsid w:val="00CC1CBF"/>
    <w:rsid w:val="00D26857"/>
    <w:rsid w:val="00D34318"/>
    <w:rsid w:val="00D6370E"/>
    <w:rsid w:val="00D64337"/>
    <w:rsid w:val="00D67B33"/>
    <w:rsid w:val="00E32EE1"/>
    <w:rsid w:val="00E40C56"/>
    <w:rsid w:val="00E432C9"/>
    <w:rsid w:val="00E45E7F"/>
    <w:rsid w:val="00E52CA3"/>
    <w:rsid w:val="00E55A45"/>
    <w:rsid w:val="00E73030"/>
    <w:rsid w:val="00E800D1"/>
    <w:rsid w:val="00EA29B5"/>
    <w:rsid w:val="00EA5248"/>
    <w:rsid w:val="00EB7F01"/>
    <w:rsid w:val="00F162F7"/>
    <w:rsid w:val="00F169FB"/>
    <w:rsid w:val="00F321BF"/>
    <w:rsid w:val="00F55BD4"/>
    <w:rsid w:val="00F70716"/>
    <w:rsid w:val="00F83E5F"/>
    <w:rsid w:val="00F86743"/>
    <w:rsid w:val="00FA1B5E"/>
    <w:rsid w:val="00FB0C4F"/>
    <w:rsid w:val="00FB2F0F"/>
    <w:rsid w:val="00FB7487"/>
    <w:rsid w:val="00FD0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B5FB6"/>
    <w:rPr>
      <w:rFonts w:ascii="Times New Roman" w:hAnsi="Times New Roman"/>
      <w:sz w:val="24"/>
    </w:rPr>
  </w:style>
  <w:style w:type="paragraph" w:styleId="10">
    <w:name w:val="heading 1"/>
    <w:basedOn w:val="a"/>
    <w:link w:val="11"/>
    <w:uiPriority w:val="9"/>
    <w:qFormat/>
    <w:rsid w:val="00CB5FB6"/>
    <w:pPr>
      <w:spacing w:beforeAutospacing="1" w:afterAutospacing="1"/>
      <w:outlineLvl w:val="0"/>
    </w:pPr>
    <w:rPr>
      <w:b/>
      <w:sz w:val="48"/>
    </w:rPr>
  </w:style>
  <w:style w:type="paragraph" w:styleId="2">
    <w:name w:val="heading 2"/>
    <w:next w:val="a"/>
    <w:link w:val="20"/>
    <w:uiPriority w:val="9"/>
    <w:qFormat/>
    <w:rsid w:val="00CB5FB6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CB5FB6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CB5FB6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CB5FB6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5FB6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CB5FB6"/>
    <w:pPr>
      <w:ind w:left="200"/>
    </w:pPr>
  </w:style>
  <w:style w:type="character" w:customStyle="1" w:styleId="22">
    <w:name w:val="Оглавление 2 Знак"/>
    <w:link w:val="21"/>
    <w:rsid w:val="00CB5FB6"/>
  </w:style>
  <w:style w:type="paragraph" w:styleId="41">
    <w:name w:val="toc 4"/>
    <w:next w:val="a"/>
    <w:link w:val="42"/>
    <w:uiPriority w:val="39"/>
    <w:rsid w:val="00CB5FB6"/>
    <w:pPr>
      <w:ind w:left="600"/>
    </w:pPr>
  </w:style>
  <w:style w:type="character" w:customStyle="1" w:styleId="42">
    <w:name w:val="Оглавление 4 Знак"/>
    <w:link w:val="41"/>
    <w:rsid w:val="00CB5FB6"/>
  </w:style>
  <w:style w:type="paragraph" w:styleId="6">
    <w:name w:val="toc 6"/>
    <w:next w:val="a"/>
    <w:link w:val="60"/>
    <w:uiPriority w:val="39"/>
    <w:rsid w:val="00CB5FB6"/>
    <w:pPr>
      <w:ind w:left="1000"/>
    </w:pPr>
  </w:style>
  <w:style w:type="character" w:customStyle="1" w:styleId="60">
    <w:name w:val="Оглавление 6 Знак"/>
    <w:link w:val="6"/>
    <w:rsid w:val="00CB5FB6"/>
  </w:style>
  <w:style w:type="paragraph" w:styleId="7">
    <w:name w:val="toc 7"/>
    <w:next w:val="a"/>
    <w:link w:val="70"/>
    <w:uiPriority w:val="39"/>
    <w:rsid w:val="00CB5FB6"/>
    <w:pPr>
      <w:ind w:left="1200"/>
    </w:pPr>
  </w:style>
  <w:style w:type="character" w:customStyle="1" w:styleId="70">
    <w:name w:val="Оглавление 7 Знак"/>
    <w:link w:val="7"/>
    <w:rsid w:val="00CB5FB6"/>
  </w:style>
  <w:style w:type="character" w:customStyle="1" w:styleId="30">
    <w:name w:val="Заголовок 3 Знак"/>
    <w:link w:val="3"/>
    <w:rsid w:val="00CB5FB6"/>
    <w:rPr>
      <w:rFonts w:ascii="XO Thames" w:hAnsi="XO Thames"/>
      <w:b/>
      <w:i/>
      <w:color w:val="000000"/>
    </w:rPr>
  </w:style>
  <w:style w:type="paragraph" w:customStyle="1" w:styleId="articledecorationfirst">
    <w:name w:val="article_decoration_first"/>
    <w:basedOn w:val="a"/>
    <w:link w:val="articledecorationfirst0"/>
    <w:rsid w:val="00CB5FB6"/>
    <w:pPr>
      <w:spacing w:beforeAutospacing="1" w:afterAutospacing="1"/>
    </w:pPr>
  </w:style>
  <w:style w:type="character" w:customStyle="1" w:styleId="articledecorationfirst0">
    <w:name w:val="article_decoration_first"/>
    <w:basedOn w:val="1"/>
    <w:link w:val="articledecorationfirst"/>
    <w:rsid w:val="00CB5FB6"/>
  </w:style>
  <w:style w:type="paragraph" w:customStyle="1" w:styleId="12">
    <w:name w:val="Строгий1"/>
    <w:basedOn w:val="13"/>
    <w:link w:val="a3"/>
    <w:rsid w:val="00CB5FB6"/>
    <w:rPr>
      <w:b/>
    </w:rPr>
  </w:style>
  <w:style w:type="character" w:styleId="a3">
    <w:name w:val="Strong"/>
    <w:basedOn w:val="a0"/>
    <w:link w:val="12"/>
    <w:rsid w:val="00CB5FB6"/>
    <w:rPr>
      <w:b/>
    </w:rPr>
  </w:style>
  <w:style w:type="paragraph" w:styleId="a4">
    <w:name w:val="Balloon Text"/>
    <w:basedOn w:val="a"/>
    <w:link w:val="a5"/>
    <w:rsid w:val="00CB5FB6"/>
    <w:rPr>
      <w:rFonts w:ascii="Tahoma" w:hAnsi="Tahoma"/>
      <w:sz w:val="16"/>
    </w:rPr>
  </w:style>
  <w:style w:type="character" w:customStyle="1" w:styleId="a5">
    <w:name w:val="Текст выноски Знак"/>
    <w:basedOn w:val="1"/>
    <w:link w:val="a4"/>
    <w:rsid w:val="00CB5FB6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CB5FB6"/>
    <w:pPr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CB5FB6"/>
    <w:rPr>
      <w:rFonts w:ascii="Arial" w:hAnsi="Arial"/>
    </w:rPr>
  </w:style>
  <w:style w:type="paragraph" w:styleId="31">
    <w:name w:val="toc 3"/>
    <w:next w:val="a"/>
    <w:link w:val="32"/>
    <w:uiPriority w:val="39"/>
    <w:rsid w:val="00CB5FB6"/>
    <w:pPr>
      <w:ind w:left="400"/>
    </w:pPr>
  </w:style>
  <w:style w:type="character" w:customStyle="1" w:styleId="32">
    <w:name w:val="Оглавление 3 Знак"/>
    <w:link w:val="31"/>
    <w:rsid w:val="00CB5FB6"/>
  </w:style>
  <w:style w:type="paragraph" w:customStyle="1" w:styleId="14">
    <w:name w:val="Просмотренная гиперссылка1"/>
    <w:basedOn w:val="13"/>
    <w:link w:val="a6"/>
    <w:rsid w:val="00CB5FB6"/>
    <w:rPr>
      <w:color w:val="800080"/>
      <w:u w:val="single"/>
    </w:rPr>
  </w:style>
  <w:style w:type="character" w:styleId="a6">
    <w:name w:val="FollowedHyperlink"/>
    <w:basedOn w:val="a0"/>
    <w:link w:val="14"/>
    <w:rsid w:val="00CB5FB6"/>
    <w:rPr>
      <w:color w:val="800080"/>
      <w:u w:val="single"/>
    </w:rPr>
  </w:style>
  <w:style w:type="character" w:customStyle="1" w:styleId="50">
    <w:name w:val="Заголовок 5 Знак"/>
    <w:link w:val="5"/>
    <w:rsid w:val="00CB5FB6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basedOn w:val="1"/>
    <w:link w:val="10"/>
    <w:rsid w:val="00CB5FB6"/>
    <w:rPr>
      <w:b/>
      <w:sz w:val="48"/>
    </w:rPr>
  </w:style>
  <w:style w:type="paragraph" w:styleId="a7">
    <w:name w:val="No Spacing"/>
    <w:link w:val="a8"/>
    <w:rsid w:val="00CB5FB6"/>
    <w:rPr>
      <w:sz w:val="22"/>
    </w:rPr>
  </w:style>
  <w:style w:type="character" w:customStyle="1" w:styleId="a8">
    <w:name w:val="Без интервала Знак"/>
    <w:link w:val="a7"/>
    <w:rsid w:val="00CB5FB6"/>
    <w:rPr>
      <w:sz w:val="22"/>
    </w:rPr>
  </w:style>
  <w:style w:type="paragraph" w:customStyle="1" w:styleId="15">
    <w:name w:val="Гиперссылка1"/>
    <w:link w:val="a9"/>
    <w:rsid w:val="00CB5FB6"/>
    <w:rPr>
      <w:color w:val="0000FF"/>
      <w:u w:val="single"/>
    </w:rPr>
  </w:style>
  <w:style w:type="character" w:styleId="a9">
    <w:name w:val="Hyperlink"/>
    <w:link w:val="15"/>
    <w:rsid w:val="00CB5FB6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CB5FB6"/>
    <w:rPr>
      <w:sz w:val="20"/>
    </w:rPr>
  </w:style>
  <w:style w:type="character" w:customStyle="1" w:styleId="Footnote0">
    <w:name w:val="Footnote"/>
    <w:basedOn w:val="1"/>
    <w:link w:val="Footnote"/>
    <w:rsid w:val="00CB5FB6"/>
    <w:rPr>
      <w:sz w:val="20"/>
    </w:rPr>
  </w:style>
  <w:style w:type="paragraph" w:styleId="16">
    <w:name w:val="toc 1"/>
    <w:next w:val="a"/>
    <w:link w:val="17"/>
    <w:uiPriority w:val="39"/>
    <w:rsid w:val="00CB5FB6"/>
    <w:rPr>
      <w:rFonts w:ascii="XO Thames" w:hAnsi="XO Thames"/>
      <w:b/>
    </w:rPr>
  </w:style>
  <w:style w:type="character" w:customStyle="1" w:styleId="17">
    <w:name w:val="Оглавление 1 Знак"/>
    <w:link w:val="16"/>
    <w:rsid w:val="00CB5FB6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CB5FB6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5FB6"/>
    <w:rPr>
      <w:rFonts w:ascii="XO Thames" w:hAnsi="XO Thames"/>
      <w:sz w:val="20"/>
    </w:rPr>
  </w:style>
  <w:style w:type="paragraph" w:styleId="aa">
    <w:name w:val="header"/>
    <w:basedOn w:val="a"/>
    <w:link w:val="ab"/>
    <w:rsid w:val="00CB5FB6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b">
    <w:name w:val="Верхний колонтитул Знак"/>
    <w:basedOn w:val="1"/>
    <w:link w:val="aa"/>
    <w:rsid w:val="00CB5FB6"/>
    <w:rPr>
      <w:rFonts w:ascii="Calibri" w:hAnsi="Calibri"/>
      <w:sz w:val="22"/>
    </w:rPr>
  </w:style>
  <w:style w:type="paragraph" w:styleId="9">
    <w:name w:val="toc 9"/>
    <w:next w:val="a"/>
    <w:link w:val="90"/>
    <w:uiPriority w:val="39"/>
    <w:rsid w:val="00CB5FB6"/>
    <w:pPr>
      <w:ind w:left="1600"/>
    </w:pPr>
  </w:style>
  <w:style w:type="character" w:customStyle="1" w:styleId="90">
    <w:name w:val="Оглавление 9 Знак"/>
    <w:link w:val="9"/>
    <w:rsid w:val="00CB5FB6"/>
  </w:style>
  <w:style w:type="paragraph" w:styleId="ac">
    <w:name w:val="Normal (Web)"/>
    <w:basedOn w:val="a"/>
    <w:link w:val="ad"/>
    <w:rsid w:val="00CB5FB6"/>
    <w:pPr>
      <w:spacing w:beforeAutospacing="1" w:afterAutospacing="1"/>
    </w:pPr>
  </w:style>
  <w:style w:type="character" w:customStyle="1" w:styleId="ad">
    <w:name w:val="Обычный (веб) Знак"/>
    <w:basedOn w:val="1"/>
    <w:link w:val="ac"/>
    <w:rsid w:val="00CB5FB6"/>
  </w:style>
  <w:style w:type="paragraph" w:styleId="8">
    <w:name w:val="toc 8"/>
    <w:next w:val="a"/>
    <w:link w:val="80"/>
    <w:uiPriority w:val="39"/>
    <w:rsid w:val="00CB5FB6"/>
    <w:pPr>
      <w:ind w:left="1400"/>
    </w:pPr>
  </w:style>
  <w:style w:type="character" w:customStyle="1" w:styleId="80">
    <w:name w:val="Оглавление 8 Знак"/>
    <w:link w:val="8"/>
    <w:rsid w:val="00CB5FB6"/>
  </w:style>
  <w:style w:type="paragraph" w:customStyle="1" w:styleId="13">
    <w:name w:val="Основной шрифт абзаца1"/>
    <w:link w:val="ae"/>
    <w:rsid w:val="00CB5FB6"/>
  </w:style>
  <w:style w:type="paragraph" w:styleId="ae">
    <w:name w:val="List Paragraph"/>
    <w:basedOn w:val="a"/>
    <w:link w:val="af"/>
    <w:uiPriority w:val="34"/>
    <w:qFormat/>
    <w:rsid w:val="00CB5FB6"/>
    <w:pPr>
      <w:ind w:left="720"/>
      <w:contextualSpacing/>
    </w:pPr>
  </w:style>
  <w:style w:type="character" w:customStyle="1" w:styleId="af">
    <w:name w:val="Абзац списка Знак"/>
    <w:basedOn w:val="1"/>
    <w:link w:val="ae"/>
    <w:rsid w:val="00CB5FB6"/>
  </w:style>
  <w:style w:type="paragraph" w:styleId="51">
    <w:name w:val="toc 5"/>
    <w:next w:val="a"/>
    <w:link w:val="52"/>
    <w:uiPriority w:val="39"/>
    <w:rsid w:val="00CB5FB6"/>
    <w:pPr>
      <w:ind w:left="800"/>
    </w:pPr>
  </w:style>
  <w:style w:type="character" w:customStyle="1" w:styleId="52">
    <w:name w:val="Оглавление 5 Знак"/>
    <w:link w:val="51"/>
    <w:rsid w:val="00CB5FB6"/>
  </w:style>
  <w:style w:type="paragraph" w:styleId="af0">
    <w:name w:val="Plain Text"/>
    <w:basedOn w:val="a"/>
    <w:link w:val="af1"/>
    <w:rsid w:val="00CB5FB6"/>
    <w:rPr>
      <w:rFonts w:ascii="Consolas" w:hAnsi="Consolas"/>
      <w:sz w:val="21"/>
    </w:rPr>
  </w:style>
  <w:style w:type="character" w:customStyle="1" w:styleId="af1">
    <w:name w:val="Текст Знак"/>
    <w:basedOn w:val="1"/>
    <w:link w:val="af0"/>
    <w:rsid w:val="00CB5FB6"/>
    <w:rPr>
      <w:rFonts w:ascii="Consolas" w:hAnsi="Consolas"/>
      <w:sz w:val="21"/>
    </w:rPr>
  </w:style>
  <w:style w:type="paragraph" w:styleId="af2">
    <w:name w:val="Subtitle"/>
    <w:next w:val="a"/>
    <w:link w:val="af3"/>
    <w:uiPriority w:val="11"/>
    <w:qFormat/>
    <w:rsid w:val="00CB5FB6"/>
    <w:rPr>
      <w:rFonts w:ascii="XO Thames" w:hAnsi="XO Thames"/>
      <w:i/>
      <w:color w:val="616161"/>
      <w:sz w:val="24"/>
    </w:rPr>
  </w:style>
  <w:style w:type="character" w:customStyle="1" w:styleId="af3">
    <w:name w:val="Подзаголовок Знак"/>
    <w:link w:val="af2"/>
    <w:rsid w:val="00CB5FB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CB5FB6"/>
    <w:pPr>
      <w:ind w:left="1800"/>
    </w:pPr>
  </w:style>
  <w:style w:type="character" w:customStyle="1" w:styleId="toc100">
    <w:name w:val="toc 10"/>
    <w:link w:val="toc10"/>
    <w:rsid w:val="00CB5FB6"/>
  </w:style>
  <w:style w:type="paragraph" w:styleId="af4">
    <w:name w:val="Title"/>
    <w:next w:val="a"/>
    <w:link w:val="af5"/>
    <w:uiPriority w:val="10"/>
    <w:qFormat/>
    <w:rsid w:val="00CB5FB6"/>
    <w:rPr>
      <w:rFonts w:ascii="XO Thames" w:hAnsi="XO Thames"/>
      <w:b/>
      <w:sz w:val="52"/>
    </w:rPr>
  </w:style>
  <w:style w:type="character" w:customStyle="1" w:styleId="af5">
    <w:name w:val="Название Знак"/>
    <w:link w:val="af4"/>
    <w:rsid w:val="00CB5FB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CB5FB6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CB5FB6"/>
    <w:rPr>
      <w:rFonts w:ascii="XO Thames" w:hAnsi="XO Thames"/>
      <w:b/>
      <w:color w:val="00A0FF"/>
      <w:sz w:val="26"/>
    </w:rPr>
  </w:style>
  <w:style w:type="paragraph" w:customStyle="1" w:styleId="18">
    <w:name w:val="Знак сноски1"/>
    <w:basedOn w:val="13"/>
    <w:link w:val="af6"/>
    <w:rsid w:val="00CB5FB6"/>
    <w:rPr>
      <w:vertAlign w:val="superscript"/>
    </w:rPr>
  </w:style>
  <w:style w:type="character" w:styleId="af6">
    <w:name w:val="footnote reference"/>
    <w:basedOn w:val="a0"/>
    <w:link w:val="18"/>
    <w:rsid w:val="00CB5FB6"/>
    <w:rPr>
      <w:vertAlign w:val="superscript"/>
    </w:rPr>
  </w:style>
  <w:style w:type="paragraph" w:styleId="af7">
    <w:name w:val="footer"/>
    <w:basedOn w:val="a"/>
    <w:link w:val="af8"/>
    <w:rsid w:val="00CB5FB6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1"/>
    <w:link w:val="af7"/>
    <w:rsid w:val="00CB5FB6"/>
  </w:style>
  <w:style w:type="character" w:customStyle="1" w:styleId="211">
    <w:name w:val="Основной текст (2) + 11"/>
    <w:aliases w:val="5 pt,Полужирный"/>
    <w:basedOn w:val="a0"/>
    <w:rsid w:val="00797FCC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customStyle="1" w:styleId="af9">
    <w:name w:val="Подпись к таблице"/>
    <w:basedOn w:val="a0"/>
    <w:rsid w:val="00797FCC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0"/>
      <w:w w:val="100"/>
      <w:position w:val="0"/>
      <w:sz w:val="23"/>
      <w:szCs w:val="23"/>
      <w:u w:val="single"/>
      <w:lang w:val="ru-RU" w:eastAsia="ru-RU" w:bidi="ru-RU"/>
    </w:rPr>
  </w:style>
  <w:style w:type="character" w:customStyle="1" w:styleId="FontStyle11">
    <w:name w:val="Font Style11"/>
    <w:basedOn w:val="a0"/>
    <w:rsid w:val="00987BAC"/>
    <w:rPr>
      <w:rFonts w:ascii="Times New Roman" w:hAnsi="Times New Roman" w:cs="Times New Roman" w:hint="default"/>
      <w:sz w:val="24"/>
      <w:szCs w:val="24"/>
    </w:rPr>
  </w:style>
  <w:style w:type="character" w:customStyle="1" w:styleId="normaltextrunscxw163741632bcx0">
    <w:name w:val="normaltextrun scxw163741632 bcx0"/>
    <w:basedOn w:val="a0"/>
    <w:rsid w:val="008D429C"/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7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4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feed?section=search&amp;q=%23%D0%A0%D0%BE%D1%81%D1%80%D0%B5%D0%B5%D1%81%D1%82%D1%8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si.ru/government_officials/rating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hipnyagova@rosreg.karelia.ru" TargetMode="Externa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mailto:Miheeva@rosreg.kareli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feed?section=search&amp;q=%23%D0%A0%D0%BE%D1%81%D1%80%D0%B5%D0%B5%D1%81%D1%82%D1%80%D0%BA%D0%B0%D1%80%D0%B5%D0%BB%D0%B8%D0%B8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Шипнягова Ольга Борисовна</dc:creator>
  <cp:lastModifiedBy>shipnyagova</cp:lastModifiedBy>
  <cp:revision>42</cp:revision>
  <cp:lastPrinted>2021-06-01T07:33:00Z</cp:lastPrinted>
  <dcterms:created xsi:type="dcterms:W3CDTF">2021-06-25T09:06:00Z</dcterms:created>
  <dcterms:modified xsi:type="dcterms:W3CDTF">2021-06-29T06:08:00Z</dcterms:modified>
</cp:coreProperties>
</file>