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C" w:rsidRDefault="001848FC" w:rsidP="001848FC">
      <w:pPr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Покупка пищевых продуктов на улице. </w:t>
      </w:r>
    </w:p>
    <w:p w:rsidR="001848FC" w:rsidRDefault="001848FC" w:rsidP="001848FC">
      <w:pPr>
        <w:jc w:val="center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Оправдан ли риск?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Покупая пищевые продукты на улице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стихийных лотков, палаток и пр. задумываетесь ли Вы о том, насколько это безопасно? 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Существующее законодательство не запрещает организацию розничной торговли, в т.ч. пищевыми продуктами через мелкорозничную торговую сеть.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Нормативные документы дают такое определение мелкорозничной торговой сети: Мелкорозничная торговая сет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торговая сеть, осуществляющая розничную торговлю через павильоны, киоски, палатки, а также передвижные средства развозной и разносной торговли, к которым относятся торговые автоматы, автолавки, </w:t>
      </w:r>
      <w:proofErr w:type="spellStart"/>
      <w:r>
        <w:rPr>
          <w:sz w:val="28"/>
          <w:szCs w:val="28"/>
        </w:rPr>
        <w:t>автомагазины</w:t>
      </w:r>
      <w:proofErr w:type="spellEnd"/>
      <w:r>
        <w:rPr>
          <w:sz w:val="28"/>
          <w:szCs w:val="28"/>
        </w:rPr>
        <w:t>, тележки, лотки, корзины и иные специальные приспособления.</w:t>
      </w:r>
    </w:p>
    <w:p w:rsidR="001848FC" w:rsidRDefault="001848FC" w:rsidP="001848FC">
      <w:pPr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Однако, законодателем, установлены и определенные обязательные требования, которым должно соответствовать предприятие мелкорозничной сети, такие требования закреплены в </w:t>
      </w:r>
      <w:r>
        <w:rPr>
          <w:bCs/>
          <w:sz w:val="28"/>
          <w:szCs w:val="28"/>
        </w:rPr>
        <w:t xml:space="preserve">разделе 9 Санитарно-эпидемиологических правил  «Санитарно-эпидемиологические требования к организациям торговли и обороту в них продовольственного сырья и пищевых продуктов. СП 2.3.6.1066-01». </w:t>
      </w:r>
      <w:proofErr w:type="gramStart"/>
      <w:r>
        <w:rPr>
          <w:bCs/>
          <w:sz w:val="28"/>
          <w:szCs w:val="28"/>
        </w:rPr>
        <w:t>Организуя мелкорозничную торговлю продавец обязан</w:t>
      </w:r>
      <w:proofErr w:type="gramEnd"/>
      <w:r>
        <w:rPr>
          <w:bCs/>
          <w:sz w:val="28"/>
          <w:szCs w:val="28"/>
        </w:rPr>
        <w:t xml:space="preserve"> обеспечить их выполнение. 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Требования направлены на то, чтобы покупка продуктов на таких предприятиях торговли была безопасна.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Привожу их: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Реализация в организациях мелкорозничной сети скоропортящихся пищевых продуктов при отсутствии холодильного оборудования не допускается.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2.Хранение тары на прилегающей территории не допускается. Оборотная тара после завершения работы в организациях мелкорозничной сети ежедневно вывозится на базовое предприятие изготовителя (поставщика) пищевой продукции.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3.Все стационарные организации мелкорозничной сети оборудуются туалетами и раковинами для мытья рук.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холодный период года температура на рабочем месте продавца в стационарных организациях мелкорозничной сети не должна быть ниже 18 град.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летний период - не выше 26 град. С. </w:t>
      </w:r>
    </w:p>
    <w:p w:rsidR="001848FC" w:rsidRDefault="001848FC" w:rsidP="00184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палатках, автолавках, автоприцепах допускается реализация комбинированного ассортимента товаров при наличии соответствующих условий для их хранения и реализации.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6.При наличии в организации одного рабочего места допускается продажа пищевых продуктов лишь в промышленной упаковке.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Отпуск хлеба, выпечных кондитерских и хлебобулочных изделий осуществляется в упакованном виде.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8.Реализация картофеля, свежей плодоовощной продукции, в т.ч. </w:t>
      </w:r>
      <w:proofErr w:type="gramStart"/>
      <w:r>
        <w:rPr>
          <w:bCs/>
          <w:sz w:val="28"/>
          <w:szCs w:val="28"/>
        </w:rPr>
        <w:t>бахчевых</w:t>
      </w:r>
      <w:proofErr w:type="gramEnd"/>
      <w:r>
        <w:rPr>
          <w:bCs/>
          <w:sz w:val="28"/>
          <w:szCs w:val="28"/>
        </w:rPr>
        <w:t xml:space="preserve"> навалом, с земли не осуществляется. Продажа бахчевых культур частями и с надрезами не допускается.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9.Горячие готовые изделия (пирожки, беляши, чебуреки, котлеты и др.) должны отпускаться из изотермических или подогреваемых емкостей, тележек.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10.Передвижные средства мелкорозничной сети по окончании рабочего дня подвергаются санитарной обработке на базовой организации.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11.Хранение передвижного и переносного торгового оборудования и реализуемых пищевых продуктов на дому у продавцов не осуществляется.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12.Продажа яйца в мелкорозничной сети осуществляется при температуре воздуха не выше 20 град. С и не ниже 0 град. С.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13.Продавец (владелец) мелкорозничной сети обеспечивает: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содержание палатки, киоска, автофургона, тележки, лотка, а также окружающей территории в чистоте;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прием и реализацию пищевых продуктов с документами, подтверждающими их происхождение, качество и безопасность;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сроков годности и правил отпуска пищевых продуктов (при отпуске пользоваться щипцами, совками, лопатками и др.).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продавца.</w:t>
      </w:r>
    </w:p>
    <w:p w:rsidR="001848FC" w:rsidRDefault="001848FC" w:rsidP="001848FC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15.Продавец (владелец) должен иметь при себе личную медицинскую книжку установленного </w:t>
      </w:r>
      <w:hyperlink r:id="rId4" w:history="1">
        <w:r>
          <w:rPr>
            <w:rStyle w:val="a3"/>
          </w:rPr>
          <w:t>образца,</w:t>
        </w:r>
      </w:hyperlink>
      <w:r>
        <w:rPr>
          <w:bCs/>
          <w:sz w:val="28"/>
          <w:szCs w:val="28"/>
        </w:rPr>
        <w:t xml:space="preserve"> документы, подтверждающие происхождение, качество и безопасность реализуемой продукции.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теперь  обратите внимание, все ли требования продавцом, у которого Вы намерились </w:t>
      </w:r>
      <w:proofErr w:type="gramStart"/>
      <w:r>
        <w:rPr>
          <w:sz w:val="28"/>
          <w:szCs w:val="28"/>
        </w:rPr>
        <w:t>приобрести пищевой продукт соблюдены</w:t>
      </w:r>
      <w:proofErr w:type="gramEnd"/>
      <w:r>
        <w:rPr>
          <w:sz w:val="28"/>
          <w:szCs w:val="28"/>
        </w:rPr>
        <w:t>?  Далеко не все продавцы являются добросовестными!!!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хотя бы одно из вышеперечисленных требований нарушено, это создает угрозу жизни и здоровью.   Особенно опасно приобретать скоропортящиеся продукты, которые хранятся и реализуются в ненадлежащих условиях. К таким продуктам относятся рыбные, мясные, молочные  продукты, гастрономические товары (колбасные изделия, сало, сыры и пр.). 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показывает практика,  силовыми, административными мерами с несанкционированной уличной торговлей бороться очень сложно. Запретили такую торговлю в одном месте – «продавцы» уже организовали ее в другом месте. Ведь: есть спрос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сть и предложение.</w:t>
      </w:r>
    </w:p>
    <w:p w:rsidR="001848FC" w:rsidRDefault="001848FC" w:rsidP="0018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того, покупая продукты на улице со стихийных лотков, палаток, потребитель лишен своих прав, которые предусмотрены Законом о защите прав потребителей от 07.02.1992 № 2300. Если купленный Вами пищевой продукт окажется некачественным или вызовет отравление или заболевание, кому  предъявить претензию? Ведь у таких «продавцов», как правило, нет информации о продавце, его регистрации, адресе и пр.  Судебная защита потребителя в данном случае тоже очень и очень проблематична, потому, что доказатель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иобретения такого продукта, как правило, тоже нет (о времени, месте, обстоятельствах приобретения и пр.).</w:t>
      </w:r>
    </w:p>
    <w:p w:rsidR="001848FC" w:rsidRDefault="001848FC" w:rsidP="001848F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Таким образом, риск покупки пищевых продуктов, особенно скоропортящихся, с несанкционированных лотков, палаток, безусловно, не оправдан. Так как, на одной чаше весов стоит Ваше здоровье и здоровье Ваших близких, а на другой – очень сомнительное удовольствие от приобретения, употребления продукта питания.   </w:t>
      </w:r>
      <w:r>
        <w:rPr>
          <w:b/>
          <w:bCs/>
          <w:sz w:val="28"/>
          <w:szCs w:val="28"/>
          <w:u w:val="single"/>
        </w:rPr>
        <w:t xml:space="preserve"> Не верьте  «рекламным» заверениям недобросовестных «продавцов» о свежести и исключительности продукта!  Не покупайте продукты питания на улице, в несанкционированных местах!  </w:t>
      </w:r>
    </w:p>
    <w:p w:rsidR="00647F59" w:rsidRDefault="00647F59"/>
    <w:sectPr w:rsidR="00647F59" w:rsidSect="0064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FC"/>
    <w:rsid w:val="001848FC"/>
    <w:rsid w:val="0064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4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C608B95D4CDC800AE5F167AC2768D11B838711B5E9BD8C1419957BFBD1CF9A2E016E9807AEE420AF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2017-12-19T12:59:00Z</dcterms:created>
  <dcterms:modified xsi:type="dcterms:W3CDTF">2017-12-19T12:59:00Z</dcterms:modified>
</cp:coreProperties>
</file>