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B6" w:rsidRDefault="009D1285" w:rsidP="000244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Прокуратура Медвежьегорского района</w:t>
      </w:r>
      <w:r w:rsidR="00775B44">
        <w:rPr>
          <w:rFonts w:ascii="Times New Roman" w:eastAsia="Times New Roman" w:hAnsi="Times New Roman" w:cs="Times New Roman"/>
          <w:b/>
          <w:sz w:val="28"/>
          <w:szCs w:val="28"/>
          <w:lang w:eastAsia="ru-RU"/>
        </w:rPr>
        <w:t xml:space="preserve"> по вопросу </w:t>
      </w:r>
      <w:r w:rsidR="00775B44">
        <w:rPr>
          <w:rFonts w:ascii="Times New Roman" w:eastAsia="Times New Roman" w:hAnsi="Times New Roman" w:cs="Times New Roman"/>
          <w:b/>
          <w:sz w:val="28"/>
          <w:szCs w:val="28"/>
          <w:lang w:eastAsia="ru-RU"/>
        </w:rPr>
        <w:t>противодействия преступности в сфере использования информационно-коммуникационных технологий</w:t>
      </w:r>
      <w:r w:rsidR="00775B4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разъясня</w:t>
      </w:r>
      <w:r w:rsidR="00775B44">
        <w:rPr>
          <w:rFonts w:ascii="Times New Roman" w:eastAsia="Times New Roman" w:hAnsi="Times New Roman" w:cs="Times New Roman"/>
          <w:b/>
          <w:sz w:val="28"/>
          <w:szCs w:val="28"/>
          <w:lang w:eastAsia="ru-RU"/>
        </w:rPr>
        <w:t>ет:</w:t>
      </w:r>
    </w:p>
    <w:p w:rsidR="00775B44" w:rsidRDefault="00775B44" w:rsidP="00FC26C2">
      <w:pPr>
        <w:spacing w:after="0" w:line="240" w:lineRule="auto"/>
        <w:jc w:val="both"/>
        <w:rPr>
          <w:rFonts w:ascii="Times New Roman" w:eastAsia="Times New Roman" w:hAnsi="Times New Roman" w:cs="Times New Roman"/>
          <w:b/>
          <w:sz w:val="28"/>
          <w:szCs w:val="28"/>
          <w:lang w:eastAsia="ru-RU"/>
        </w:rPr>
      </w:pPr>
    </w:p>
    <w:p w:rsidR="00FC26C2" w:rsidRDefault="00FC26C2" w:rsidP="000244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преступлениями в сфере информационно-коммуникационных технологий следует понимать: распространение вредоносных вирусов, взлом паролей, кража банковских карт, распространение противоправной и</w:t>
      </w:r>
      <w:r w:rsidR="005A13FD">
        <w:rPr>
          <w:rFonts w:ascii="Times New Roman" w:eastAsia="Times New Roman" w:hAnsi="Times New Roman" w:cs="Times New Roman"/>
          <w:sz w:val="28"/>
          <w:szCs w:val="28"/>
          <w:lang w:eastAsia="ru-RU"/>
        </w:rPr>
        <w:t xml:space="preserve">нформации в сети Интернет и </w:t>
      </w:r>
      <w:proofErr w:type="spellStart"/>
      <w:r w:rsidR="005A13FD">
        <w:rPr>
          <w:rFonts w:ascii="Times New Roman" w:eastAsia="Times New Roman" w:hAnsi="Times New Roman" w:cs="Times New Roman"/>
          <w:sz w:val="28"/>
          <w:szCs w:val="28"/>
          <w:lang w:eastAsia="ru-RU"/>
        </w:rPr>
        <w:t>т.д</w:t>
      </w:r>
      <w:proofErr w:type="spellEnd"/>
      <w:r w:rsidR="005A13FD">
        <w:rPr>
          <w:rFonts w:ascii="Times New Roman" w:eastAsia="Times New Roman" w:hAnsi="Times New Roman" w:cs="Times New Roman"/>
          <w:sz w:val="28"/>
          <w:szCs w:val="28"/>
          <w:lang w:eastAsia="ru-RU"/>
        </w:rPr>
        <w:t xml:space="preserve"> </w:t>
      </w:r>
    </w:p>
    <w:p w:rsidR="0002446B" w:rsidRDefault="005A13FD" w:rsidP="000244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законодательстве разделение таких преступлений на определенные группы отражено в ряде глав Уголовного кодекса РФ. Так, глава 28 УК РФ «Преступления в сфере компьютерной информации» содержит различные статьи по данному вопросу. </w:t>
      </w:r>
    </w:p>
    <w:p w:rsidR="005A13FD" w:rsidRDefault="005A13FD" w:rsidP="000244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ст. 272 УК РФ предусмотрено уголовное наказание за неправомерный доступ к охраняемой законом компьютерной информации</w:t>
      </w:r>
      <w:r w:rsidR="00315B2B">
        <w:rPr>
          <w:rFonts w:ascii="Times New Roman" w:eastAsia="Times New Roman" w:hAnsi="Times New Roman" w:cs="Times New Roman"/>
          <w:sz w:val="28"/>
          <w:szCs w:val="28"/>
          <w:lang w:eastAsia="ru-RU"/>
        </w:rPr>
        <w:t xml:space="preserve">, если это деяние повлекло уничтожение, блокирование или копирование информации. Санкция по ч.1 ст. 272 предусматривает максимальное наказание в виде лишения свободы сроком до 2 лет, по ч.2 ст. 272 – лишение свободы на срок до 4 лет, по ч.3 ст. 272 – лишение свободы на срок до 5 лет, по ч.4 ст. 272 – лишение свободы на срок до 7 лет. </w:t>
      </w:r>
    </w:p>
    <w:p w:rsidR="0002446B" w:rsidRDefault="0002446B" w:rsidP="000244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ст. 273 УК РФ уголовная ответственность предусмотрена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копирования компьютерной информации или нейтрализации средств защиты </w:t>
      </w:r>
      <w:r w:rsidR="0013438A">
        <w:rPr>
          <w:rFonts w:ascii="Times New Roman" w:eastAsia="Times New Roman" w:hAnsi="Times New Roman" w:cs="Times New Roman"/>
          <w:sz w:val="28"/>
          <w:szCs w:val="28"/>
          <w:lang w:eastAsia="ru-RU"/>
        </w:rPr>
        <w:t>компьютерной информации (в обыденном словоупотреблении – распространение вирусов).</w:t>
      </w:r>
    </w:p>
    <w:p w:rsidR="0013438A" w:rsidRDefault="0013438A" w:rsidP="000244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ст. 274 УК РФ уголовная ответственность предусмотрена за нарушение правил эксплуатации средств хранения, обработки или передачи охраняемой компьютерной информации.</w:t>
      </w:r>
    </w:p>
    <w:p w:rsidR="0013438A" w:rsidRDefault="0013438A" w:rsidP="000244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Уголовным кодексом также предусмотрена ответственность за мошенничество в сфере компьютерной информации (ст. 159.6 УК РФ), за мошенничество с использованием платежных карт (ст. 159.3 УК РФ). Также действующим законодательством предусмотрена ответственность за незаконное изготовление и оборот порнографических </w:t>
      </w:r>
      <w:r w:rsidR="003160DD">
        <w:rPr>
          <w:rFonts w:ascii="Times New Roman" w:eastAsia="Times New Roman" w:hAnsi="Times New Roman" w:cs="Times New Roman"/>
          <w:sz w:val="28"/>
          <w:szCs w:val="28"/>
          <w:lang w:eastAsia="ru-RU"/>
        </w:rPr>
        <w:t>материалов или</w:t>
      </w:r>
      <w:r>
        <w:rPr>
          <w:rFonts w:ascii="Times New Roman" w:eastAsia="Times New Roman" w:hAnsi="Times New Roman" w:cs="Times New Roman"/>
          <w:sz w:val="28"/>
          <w:szCs w:val="28"/>
          <w:lang w:eastAsia="ru-RU"/>
        </w:rPr>
        <w:t xml:space="preserve"> предметов с использование средств массовой информации – согласно п. «б» ч.3 ст. 242 УК РФ</w:t>
      </w:r>
      <w:r w:rsidR="003160DD">
        <w:rPr>
          <w:rFonts w:ascii="Times New Roman" w:eastAsia="Times New Roman" w:hAnsi="Times New Roman" w:cs="Times New Roman"/>
          <w:sz w:val="28"/>
          <w:szCs w:val="28"/>
          <w:lang w:eastAsia="ru-RU"/>
        </w:rPr>
        <w:t>.</w:t>
      </w:r>
    </w:p>
    <w:p w:rsidR="00A63BA8" w:rsidRPr="00A63BA8" w:rsidRDefault="001F4D21" w:rsidP="00A63B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следует отметить </w:t>
      </w:r>
      <w:r w:rsidR="00A63BA8">
        <w:rPr>
          <w:rFonts w:ascii="Times New Roman" w:eastAsia="Times New Roman" w:hAnsi="Times New Roman" w:cs="Times New Roman"/>
          <w:sz w:val="28"/>
          <w:szCs w:val="28"/>
          <w:lang w:eastAsia="ru-RU"/>
        </w:rPr>
        <w:t>Федеральный закон</w:t>
      </w:r>
      <w:r w:rsidR="00AB725B">
        <w:rPr>
          <w:rFonts w:ascii="Times New Roman" w:eastAsia="Times New Roman" w:hAnsi="Times New Roman" w:cs="Times New Roman"/>
          <w:sz w:val="28"/>
          <w:szCs w:val="28"/>
          <w:lang w:eastAsia="ru-RU"/>
        </w:rPr>
        <w:t xml:space="preserve"> от 14.07.2022</w:t>
      </w:r>
      <w:r w:rsidR="00A63BA8">
        <w:rPr>
          <w:rFonts w:ascii="Times New Roman" w:eastAsia="Times New Roman" w:hAnsi="Times New Roman" w:cs="Times New Roman"/>
          <w:sz w:val="28"/>
          <w:szCs w:val="28"/>
          <w:lang w:eastAsia="ru-RU"/>
        </w:rPr>
        <w:t xml:space="preserve"> «О внесении изменений </w:t>
      </w:r>
      <w:r w:rsidR="00A63BA8" w:rsidRPr="00A63BA8">
        <w:rPr>
          <w:rFonts w:ascii="Times New Roman" w:eastAsia="Times New Roman" w:hAnsi="Times New Roman" w:cs="Times New Roman"/>
          <w:sz w:val="28"/>
          <w:szCs w:val="28"/>
          <w:lang w:eastAsia="ru-RU"/>
        </w:rPr>
        <w:t xml:space="preserve">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направлен на повышение открытости информации о деятельности государственных органов, органов местного самоуправления, а также о деятельности судов в РФ. Федеральным законом предусматривается, что государственные органы, органы местного самоуправления, подведомственные им организации, суды, составляющие </w:t>
      </w:r>
      <w:r w:rsidR="00A63BA8" w:rsidRPr="00A63BA8">
        <w:rPr>
          <w:rFonts w:ascii="Times New Roman" w:eastAsia="Times New Roman" w:hAnsi="Times New Roman" w:cs="Times New Roman"/>
          <w:sz w:val="28"/>
          <w:szCs w:val="28"/>
          <w:lang w:eastAsia="ru-RU"/>
        </w:rPr>
        <w:lastRenderedPageBreak/>
        <w:t>судебную систему РФ, должны создать наряду с официальными сайтами в информационно-телекоммуникационной сети Интернет персональные страницы в определенных Правительством РФ информационных системах и (или) программах для электронных вычислительных машин.</w:t>
      </w:r>
    </w:p>
    <w:p w:rsidR="00AB725B" w:rsidRPr="00AB725B" w:rsidRDefault="00A63BA8" w:rsidP="00AB72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Помимо этого, </w:t>
      </w:r>
      <w:r w:rsidR="00AB725B" w:rsidRPr="00AB725B">
        <w:rPr>
          <w:rFonts w:ascii="Times New Roman" w:eastAsia="Times New Roman" w:hAnsi="Times New Roman" w:cs="Times New Roman"/>
          <w:sz w:val="28"/>
          <w:szCs w:val="28"/>
          <w:lang w:eastAsia="ru-RU"/>
        </w:rPr>
        <w:t xml:space="preserve">Федеральным законом </w:t>
      </w:r>
      <w:bookmarkStart w:id="0" w:name="_GoBack"/>
      <w:bookmarkEnd w:id="0"/>
      <w:r w:rsidR="00AB725B" w:rsidRPr="00AB725B">
        <w:rPr>
          <w:rFonts w:ascii="Times New Roman" w:eastAsia="Times New Roman" w:hAnsi="Times New Roman" w:cs="Times New Roman"/>
          <w:sz w:val="28"/>
          <w:szCs w:val="28"/>
          <w:lang w:eastAsia="ru-RU"/>
        </w:rPr>
        <w:t>устанавливается, что в случае распространения противоправной информации СМИ на основании требования Генерального прокурора РФ или его заместителя производится приостановление деятельности этого СМИ, признание его регистрации недействительной и (или) прекращение действия его лицензии на вещание.</w:t>
      </w:r>
    </w:p>
    <w:p w:rsidR="00AB725B" w:rsidRPr="00AB725B" w:rsidRDefault="00AB725B" w:rsidP="00AB725B">
      <w:pPr>
        <w:spacing w:after="0" w:line="240" w:lineRule="auto"/>
        <w:ind w:firstLine="709"/>
        <w:jc w:val="both"/>
        <w:rPr>
          <w:rFonts w:ascii="Times New Roman" w:eastAsia="Times New Roman" w:hAnsi="Times New Roman" w:cs="Times New Roman"/>
          <w:sz w:val="28"/>
          <w:szCs w:val="28"/>
          <w:lang w:eastAsia="ru-RU"/>
        </w:rPr>
      </w:pPr>
      <w:r w:rsidRPr="00AB725B">
        <w:rPr>
          <w:rFonts w:ascii="Times New Roman" w:eastAsia="Times New Roman" w:hAnsi="Times New Roman" w:cs="Times New Roman"/>
          <w:sz w:val="28"/>
          <w:szCs w:val="28"/>
          <w:lang w:eastAsia="ru-RU"/>
        </w:rPr>
        <w:t>В случае запрета (ограничения) на территории иностранного государства деятельности российского СМИ в качестве ответной меры на основании решения Генерального прокурора РФ или его заместителя на территории РФ может быть запрещена (ограничена) деятельность иностранного СМИ, зарегистрированного на территории такого иностранного государства и распространяющего свою продукцию на территории РФ, в том числе в сети Интернет, по лицензионному договору или через российское юридическое лицо.</w:t>
      </w:r>
    </w:p>
    <w:p w:rsidR="00AB725B" w:rsidRPr="00AB725B" w:rsidRDefault="00AB725B" w:rsidP="00AB725B">
      <w:pPr>
        <w:spacing w:after="0" w:line="240" w:lineRule="auto"/>
        <w:ind w:firstLine="709"/>
        <w:jc w:val="both"/>
        <w:rPr>
          <w:rFonts w:ascii="Times New Roman" w:eastAsia="Times New Roman" w:hAnsi="Times New Roman" w:cs="Times New Roman"/>
          <w:sz w:val="28"/>
          <w:szCs w:val="28"/>
          <w:lang w:eastAsia="ru-RU"/>
        </w:rPr>
      </w:pPr>
      <w:r w:rsidRPr="00AB725B">
        <w:rPr>
          <w:rFonts w:ascii="Times New Roman" w:eastAsia="Times New Roman" w:hAnsi="Times New Roman" w:cs="Times New Roman"/>
          <w:sz w:val="28"/>
          <w:szCs w:val="28"/>
          <w:lang w:eastAsia="ru-RU"/>
        </w:rPr>
        <w:t>Федеральным законом также вводится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РФ.</w:t>
      </w:r>
    </w:p>
    <w:p w:rsidR="00D36751" w:rsidRPr="00D36751" w:rsidRDefault="00D36751" w:rsidP="0002446B">
      <w:pPr>
        <w:spacing w:after="0" w:line="240" w:lineRule="auto"/>
        <w:ind w:firstLine="709"/>
        <w:jc w:val="both"/>
        <w:rPr>
          <w:rFonts w:ascii="Times New Roman" w:eastAsia="Times New Roman" w:hAnsi="Times New Roman" w:cs="Times New Roman"/>
          <w:sz w:val="28"/>
          <w:szCs w:val="28"/>
          <w:lang w:eastAsia="ru-RU"/>
        </w:rPr>
      </w:pPr>
    </w:p>
    <w:p w:rsidR="003160DD" w:rsidRDefault="003160DD" w:rsidP="0002446B">
      <w:pPr>
        <w:spacing w:after="0" w:line="240" w:lineRule="auto"/>
        <w:ind w:firstLine="709"/>
        <w:jc w:val="both"/>
        <w:rPr>
          <w:rFonts w:ascii="Times New Roman" w:eastAsia="Times New Roman" w:hAnsi="Times New Roman" w:cs="Times New Roman"/>
          <w:sz w:val="28"/>
          <w:szCs w:val="28"/>
          <w:lang w:eastAsia="ru-RU"/>
        </w:rPr>
      </w:pPr>
    </w:p>
    <w:p w:rsidR="00E75DCF" w:rsidRDefault="00E75DCF" w:rsidP="00FC26C2">
      <w:pPr>
        <w:spacing w:after="0" w:line="240" w:lineRule="auto"/>
        <w:jc w:val="both"/>
        <w:rPr>
          <w:rFonts w:ascii="Times New Roman" w:eastAsia="Times New Roman" w:hAnsi="Times New Roman" w:cs="Times New Roman"/>
          <w:sz w:val="28"/>
          <w:szCs w:val="28"/>
          <w:lang w:eastAsia="ru-RU"/>
        </w:rPr>
      </w:pPr>
    </w:p>
    <w:p w:rsidR="00E75DCF" w:rsidRPr="00FC26C2" w:rsidRDefault="00E75DCF" w:rsidP="00FC26C2">
      <w:pPr>
        <w:spacing w:after="0" w:line="240" w:lineRule="auto"/>
        <w:jc w:val="both"/>
        <w:rPr>
          <w:rFonts w:ascii="Times New Roman" w:eastAsia="Times New Roman" w:hAnsi="Times New Roman" w:cs="Times New Roman"/>
          <w:sz w:val="28"/>
          <w:szCs w:val="28"/>
          <w:lang w:eastAsia="ru-RU"/>
        </w:rPr>
      </w:pPr>
    </w:p>
    <w:sectPr w:rsidR="00E75DCF" w:rsidRPr="00FC2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EC"/>
    <w:rsid w:val="0002446B"/>
    <w:rsid w:val="00094FEC"/>
    <w:rsid w:val="0013438A"/>
    <w:rsid w:val="001F4D21"/>
    <w:rsid w:val="002432B6"/>
    <w:rsid w:val="00315B2B"/>
    <w:rsid w:val="003160DD"/>
    <w:rsid w:val="00593A84"/>
    <w:rsid w:val="005A13FD"/>
    <w:rsid w:val="00775B44"/>
    <w:rsid w:val="009D1285"/>
    <w:rsid w:val="00A63BA8"/>
    <w:rsid w:val="00AB725B"/>
    <w:rsid w:val="00D36751"/>
    <w:rsid w:val="00DB75FA"/>
    <w:rsid w:val="00E546F0"/>
    <w:rsid w:val="00E75DCF"/>
    <w:rsid w:val="00FC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3AB1"/>
  <w15:chartTrackingRefBased/>
  <w15:docId w15:val="{6A5C6C1E-B945-4F5F-B3FB-1A21CC99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Сухарева Мария Владимировна</dc:creator>
  <cp:keywords/>
  <dc:description/>
  <cp:lastModifiedBy>Сухарева Мария Владимировна</cp:lastModifiedBy>
  <cp:revision>20</cp:revision>
  <dcterms:created xsi:type="dcterms:W3CDTF">2023-01-10T11:12:00Z</dcterms:created>
  <dcterms:modified xsi:type="dcterms:W3CDTF">2023-01-10T12:36:00Z</dcterms:modified>
</cp:coreProperties>
</file>