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0D" w:rsidRPr="00867591" w:rsidRDefault="0048490D" w:rsidP="00867591">
      <w:pPr>
        <w:spacing w:after="0" w:line="240" w:lineRule="auto"/>
        <w:ind w:firstLine="709"/>
        <w:jc w:val="center"/>
        <w:rPr>
          <w:rFonts w:ascii="Segoe UI" w:hAnsi="Segoe UI" w:cs="Segoe UI"/>
          <w:b/>
          <w:sz w:val="25"/>
          <w:szCs w:val="25"/>
        </w:rPr>
      </w:pPr>
      <w:r w:rsidRPr="00867591">
        <w:rPr>
          <w:rFonts w:ascii="Segoe UI" w:hAnsi="Segoe UI" w:cs="Segoe UI"/>
          <w:b/>
          <w:sz w:val="25"/>
          <w:szCs w:val="25"/>
        </w:rPr>
        <w:t>«Обязательное удостоверение у нотариуса сделок с недвижимостью»</w:t>
      </w:r>
    </w:p>
    <w:p w:rsidR="0048490D" w:rsidRPr="00867591" w:rsidRDefault="0048490D" w:rsidP="00867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5"/>
          <w:szCs w:val="25"/>
          <w:shd w:val="clear" w:color="auto" w:fill="FFFFFF"/>
        </w:rPr>
      </w:pPr>
    </w:p>
    <w:p w:rsidR="0048490D" w:rsidRPr="00867591" w:rsidRDefault="0048490D" w:rsidP="00867591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5"/>
          <w:szCs w:val="25"/>
          <w:lang w:eastAsia="ru-RU"/>
        </w:rPr>
      </w:pPr>
      <w:r w:rsidRPr="00867591">
        <w:rPr>
          <w:rFonts w:ascii="Segoe UI" w:eastAsia="Times New Roman" w:hAnsi="Segoe UI" w:cs="Segoe UI"/>
          <w:sz w:val="25"/>
          <w:szCs w:val="25"/>
          <w:lang w:eastAsia="ru-RU"/>
        </w:rPr>
        <w:t>В соответствии с действующим законодательством Российской Федерации нотариальное удостоверение обязательно не для любой сделки, которая влечет возникновение, изменение или прекращение прав на имущество, а только в случаях, определенных законом. Обязательное удостоверение сделки у нотариуса может быть установлено соглашением сторон, даже если по закону ее нотариальное удостоверение не требовалось.</w:t>
      </w:r>
    </w:p>
    <w:p w:rsidR="004B4BE7" w:rsidRPr="00867591" w:rsidRDefault="004B4BE7" w:rsidP="00867591">
      <w:pPr>
        <w:pStyle w:val="Default"/>
        <w:ind w:firstLine="709"/>
        <w:jc w:val="both"/>
        <w:rPr>
          <w:rFonts w:ascii="Segoe UI" w:hAnsi="Segoe UI" w:cs="Segoe UI"/>
          <w:sz w:val="25"/>
          <w:szCs w:val="25"/>
        </w:rPr>
      </w:pPr>
      <w:r w:rsidRPr="00867591">
        <w:rPr>
          <w:rFonts w:ascii="Segoe UI" w:hAnsi="Segoe UI" w:cs="Segoe UI"/>
          <w:sz w:val="25"/>
          <w:szCs w:val="25"/>
        </w:rPr>
        <w:t xml:space="preserve">С 4 августа 2018 в статью 42 </w:t>
      </w:r>
      <w:r w:rsidRPr="00867591">
        <w:rPr>
          <w:rFonts w:ascii="Segoe UI" w:hAnsi="Segoe UI" w:cs="Segoe UI"/>
          <w:sz w:val="25"/>
          <w:szCs w:val="25"/>
          <w:shd w:val="clear" w:color="auto" w:fill="FFFFFF"/>
        </w:rPr>
        <w:t>Федерального Закона</w:t>
      </w:r>
      <w:r w:rsidR="00867591">
        <w:rPr>
          <w:rFonts w:ascii="Segoe UI" w:hAnsi="Segoe UI" w:cs="Segoe UI"/>
          <w:sz w:val="25"/>
          <w:szCs w:val="25"/>
          <w:shd w:val="clear" w:color="auto" w:fill="FFFFFF"/>
        </w:rPr>
        <w:t xml:space="preserve"> № 218-ФЗ от 13.07.2015 </w:t>
      </w:r>
      <w:r w:rsidR="007B6D11" w:rsidRPr="00867591">
        <w:rPr>
          <w:rFonts w:ascii="Segoe UI" w:hAnsi="Segoe UI" w:cs="Segoe UI"/>
          <w:sz w:val="25"/>
          <w:szCs w:val="25"/>
          <w:shd w:val="clear" w:color="auto" w:fill="FFFFFF"/>
        </w:rPr>
        <w:t xml:space="preserve">г. </w:t>
      </w:r>
      <w:r w:rsidRPr="00867591">
        <w:rPr>
          <w:rFonts w:ascii="Segoe UI" w:hAnsi="Segoe UI" w:cs="Segoe UI"/>
          <w:sz w:val="25"/>
          <w:szCs w:val="25"/>
        </w:rPr>
        <w:t xml:space="preserve">"О государственной регистрации недвижимости" внесены дополнения, </w:t>
      </w:r>
      <w:r w:rsidR="007B6D11" w:rsidRPr="00867591">
        <w:rPr>
          <w:rFonts w:ascii="Segoe UI" w:hAnsi="Segoe UI" w:cs="Segoe UI"/>
          <w:sz w:val="25"/>
          <w:szCs w:val="25"/>
        </w:rPr>
        <w:t xml:space="preserve">законодатель </w:t>
      </w:r>
      <w:r w:rsidRPr="00867591">
        <w:rPr>
          <w:rFonts w:ascii="Segoe UI" w:hAnsi="Segoe UI" w:cs="Segoe UI"/>
          <w:sz w:val="25"/>
          <w:szCs w:val="25"/>
        </w:rPr>
        <w:t>добав</w:t>
      </w:r>
      <w:r w:rsidR="007B6D11" w:rsidRPr="00867591">
        <w:rPr>
          <w:rFonts w:ascii="Segoe UI" w:hAnsi="Segoe UI" w:cs="Segoe UI"/>
          <w:sz w:val="25"/>
          <w:szCs w:val="25"/>
        </w:rPr>
        <w:t>ил</w:t>
      </w:r>
      <w:r w:rsidRPr="00867591">
        <w:rPr>
          <w:rFonts w:ascii="Segoe UI" w:hAnsi="Segoe UI" w:cs="Segoe UI"/>
          <w:sz w:val="25"/>
          <w:szCs w:val="25"/>
        </w:rPr>
        <w:t xml:space="preserve"> вид сделки, требующей обязательного нотариального удостоверения. Это договоры ипотеки долей в праве общей собственности на недвижимое имущество, в том числе при ипотеке всеми участниками долевой собственности своих долей по одной сделке. То есть, например, если собственник планирует заключить договор залога доли  в праве общей долевой собственности на недвижимость, то теперь такой договор ипотеки должен быть удостоверен у нотариуса. </w:t>
      </w:r>
    </w:p>
    <w:p w:rsidR="004B4BE7" w:rsidRPr="00867591" w:rsidRDefault="004B4BE7" w:rsidP="00867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5"/>
          <w:szCs w:val="25"/>
        </w:rPr>
      </w:pPr>
      <w:r w:rsidRPr="00867591">
        <w:rPr>
          <w:rFonts w:ascii="Segoe UI" w:hAnsi="Segoe UI" w:cs="Segoe UI"/>
          <w:sz w:val="25"/>
          <w:szCs w:val="25"/>
        </w:rPr>
        <w:t>Следует отметить, что согласно пункту 3 ст. 163 ГК РФ если нотариальное удостоверение сделки является обязательным, несоблюдение нотариальной формы сделки влечет ее ничтожность.</w:t>
      </w:r>
    </w:p>
    <w:p w:rsidR="004B4BE7" w:rsidRPr="00867591" w:rsidRDefault="004B4BE7" w:rsidP="00867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5"/>
          <w:szCs w:val="25"/>
        </w:rPr>
      </w:pPr>
      <w:r w:rsidRPr="00867591">
        <w:rPr>
          <w:rFonts w:ascii="Segoe UI" w:hAnsi="Segoe UI" w:cs="Segoe UI"/>
          <w:sz w:val="25"/>
          <w:szCs w:val="25"/>
        </w:rPr>
        <w:t>Ничтожная сделка недействительна по основаниям, установленным законом, независимо  от признания ее таковой судом, такая сделка не влечет юридических последствий и недействительна с момента ее совершения. То есть, при совершении сделки в иной форме, нежели установленной законом, документ, выражающий содержание сделки, не приобретет какой-либо юридической силы.</w:t>
      </w:r>
    </w:p>
    <w:p w:rsidR="004B4BE7" w:rsidRPr="00867591" w:rsidRDefault="004B4BE7" w:rsidP="004849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5"/>
          <w:szCs w:val="25"/>
          <w:shd w:val="clear" w:color="auto" w:fill="FFFFFF"/>
        </w:rPr>
      </w:pPr>
    </w:p>
    <w:p w:rsidR="00867591" w:rsidRPr="00E2484E" w:rsidRDefault="00867591" w:rsidP="00867591">
      <w:pPr>
        <w:shd w:val="clear" w:color="auto" w:fill="FFFFFF"/>
        <w:spacing w:after="0" w:line="240" w:lineRule="auto"/>
        <w:jc w:val="right"/>
        <w:outlineLvl w:val="0"/>
        <w:rPr>
          <w:rFonts w:ascii="Segoe UI" w:eastAsia="Calibri" w:hAnsi="Segoe UI" w:cs="Segoe UI"/>
          <w:sz w:val="25"/>
          <w:szCs w:val="25"/>
        </w:rPr>
      </w:pPr>
      <w:r w:rsidRPr="00E2484E">
        <w:rPr>
          <w:rFonts w:ascii="Segoe UI" w:eastAsia="Calibri" w:hAnsi="Segoe UI" w:cs="Segoe UI"/>
          <w:sz w:val="25"/>
          <w:szCs w:val="25"/>
        </w:rPr>
        <w:t xml:space="preserve">Материал подготовлен пресс-службой </w:t>
      </w:r>
    </w:p>
    <w:p w:rsidR="00867591" w:rsidRPr="00E2484E" w:rsidRDefault="00867591" w:rsidP="00867591">
      <w:pPr>
        <w:shd w:val="clear" w:color="auto" w:fill="FFFFFF"/>
        <w:spacing w:after="0" w:line="240" w:lineRule="auto"/>
        <w:jc w:val="right"/>
        <w:outlineLvl w:val="0"/>
        <w:rPr>
          <w:rFonts w:ascii="Segoe UI" w:hAnsi="Segoe UI" w:cs="Segoe UI"/>
          <w:sz w:val="25"/>
          <w:szCs w:val="25"/>
        </w:rPr>
      </w:pPr>
      <w:r w:rsidRPr="00E2484E">
        <w:rPr>
          <w:rFonts w:ascii="Segoe UI" w:eastAsia="Calibri" w:hAnsi="Segoe UI" w:cs="Segoe UI"/>
          <w:sz w:val="25"/>
          <w:szCs w:val="25"/>
        </w:rPr>
        <w:t>Управления Росреестра по Республике Карелия</w:t>
      </w:r>
    </w:p>
    <w:p w:rsidR="0048490D" w:rsidRPr="00BB47FB" w:rsidRDefault="0048490D" w:rsidP="0048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90D" w:rsidRDefault="0048490D" w:rsidP="0048490D"/>
    <w:sectPr w:rsidR="0048490D" w:rsidSect="0086666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408" w:rsidRDefault="00AA5408" w:rsidP="00867591">
      <w:pPr>
        <w:spacing w:after="0" w:line="240" w:lineRule="auto"/>
      </w:pPr>
      <w:r>
        <w:separator/>
      </w:r>
    </w:p>
  </w:endnote>
  <w:endnote w:type="continuationSeparator" w:id="1">
    <w:p w:rsidR="00AA5408" w:rsidRDefault="00AA5408" w:rsidP="00867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408" w:rsidRDefault="00AA5408" w:rsidP="00867591">
      <w:pPr>
        <w:spacing w:after="0" w:line="240" w:lineRule="auto"/>
      </w:pPr>
      <w:r>
        <w:separator/>
      </w:r>
    </w:p>
  </w:footnote>
  <w:footnote w:type="continuationSeparator" w:id="1">
    <w:p w:rsidR="00AA5408" w:rsidRDefault="00AA5408" w:rsidP="00867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91" w:rsidRDefault="00867591" w:rsidP="00867591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  <w:t>ПРЕСС-РЕЛИЗ</w:t>
    </w:r>
  </w:p>
  <w:p w:rsidR="00867591" w:rsidRDefault="0086759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90D"/>
    <w:rsid w:val="002366C5"/>
    <w:rsid w:val="002467F5"/>
    <w:rsid w:val="0048490D"/>
    <w:rsid w:val="004B4BE7"/>
    <w:rsid w:val="00702B7C"/>
    <w:rsid w:val="007B6D11"/>
    <w:rsid w:val="00831E6E"/>
    <w:rsid w:val="00867591"/>
    <w:rsid w:val="00916DEF"/>
    <w:rsid w:val="00A2721F"/>
    <w:rsid w:val="00AA5408"/>
    <w:rsid w:val="00C05959"/>
    <w:rsid w:val="00C510CB"/>
    <w:rsid w:val="00CD2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49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67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7591"/>
  </w:style>
  <w:style w:type="paragraph" w:styleId="a5">
    <w:name w:val="footer"/>
    <w:basedOn w:val="a"/>
    <w:link w:val="a6"/>
    <w:uiPriority w:val="99"/>
    <w:semiHidden/>
    <w:unhideWhenUsed/>
    <w:rsid w:val="00867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7591"/>
  </w:style>
  <w:style w:type="paragraph" w:styleId="a7">
    <w:name w:val="Balloon Text"/>
    <w:basedOn w:val="a"/>
    <w:link w:val="a8"/>
    <w:uiPriority w:val="99"/>
    <w:semiHidden/>
    <w:unhideWhenUsed/>
    <w:rsid w:val="0086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7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V.Yakusheva</dc:creator>
  <cp:lastModifiedBy>Yurkina</cp:lastModifiedBy>
  <cp:revision>3</cp:revision>
  <cp:lastPrinted>2018-09-26T09:18:00Z</cp:lastPrinted>
  <dcterms:created xsi:type="dcterms:W3CDTF">2018-10-08T08:08:00Z</dcterms:created>
  <dcterms:modified xsi:type="dcterms:W3CDTF">2018-10-08T08:10:00Z</dcterms:modified>
</cp:coreProperties>
</file>