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6C0" w:rsidRDefault="00C02256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Уголовная ответственность за клевету по ст. 128.1 Уголовного кодекса Российской Федерации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Конституция Российской Федерации гарантирует достоинство личности, закрепляет право каждого на неприкосновенность частной жизни, личную и семейную тайну, защиту своей чести и доброго имени.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>В соответствии с ч. 1 ст. 128.1 Уголовного кодекса Российской Федерации клевета, т.е. распространение заведомо ложных сведений, порочащих честь и достоинство другого лица или подрывающих его репутацию, наказывается штрафом в размере до 500 тыс. руб. или в размере зарплаты или иного дохода осужденного за период до шести месяцев либо обязательными работами на срок до 160 часов.</w:t>
      </w:r>
      <w:proofErr w:type="gramEnd"/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Под честью понимается общественная оценка личности; достоинством - совокупность качеств и способностей человека и их внутренняя, субъективная оценка; деловой репутацией - набор качеств, с которыми человек ассоциируется в глазах своих партнеров по бизнесу, коллег по работе, других деятелей в своей области.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Потерпевшим от клеветы может выступать любое лицо вне зависимости от его способности воспринимать и осознавать смысл и значение распространяемых в отношении его сведений (малолетний, душевнобольной и др.). Клевета в отношении умершего может рассматриваться как преступление лишь в случае, когда она является средством умаления чести и достоинства живущих лиц (например, родственников умершего).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Клевета характеризуется действиями, состоящими в распространении заведомо ложных сведений, порочащих честь и достоинство другого лица или подрывающих его репутацию.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Не соответствующими действительности (заведомо ложными) сведениями являются утверждения о фактах или событиях, которые не имели места в реальности во время, к которому относятся распространяемые сведения. Эти сведения могут относиться лишь к фактам прошлого или настоящего; измышления о позорящих фактах, которые могут наступить в будущем, состава клеветы не образуют. Заявления общего характера, не содержащие указания на определенный ложный факт (например, выражения "вор", "мошенник", "взяточник", "</w:t>
      </w:r>
      <w:proofErr w:type="spellStart"/>
      <w:r>
        <w:rPr>
          <w:rFonts w:ascii="Roboto" w:hAnsi="Roboto"/>
          <w:color w:val="333333"/>
        </w:rPr>
        <w:t>подлец</w:t>
      </w:r>
      <w:proofErr w:type="spellEnd"/>
      <w:r>
        <w:rPr>
          <w:rFonts w:ascii="Roboto" w:hAnsi="Roboto"/>
          <w:color w:val="333333"/>
        </w:rPr>
        <w:t>" и др.), не образуют состава клеветы.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Согласно диспозиции ст. 128.1 Уголовного кодекса Российской Федерации уголовная ответственность за клевету наступает в том случае, если виновный заведомо осознавал ложность сообщаемых им сведений, порочащих честь и достоинство других лиц или подрывающих их репутацию, и желал их распространить. Если гражданин уверен в том, что сведения, которые он распространяет, содержат правдивые данные, хотя на самом деле они ложные, он не может нести уголовную ответственность по указанной статье.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proofErr w:type="gramStart"/>
      <w:r>
        <w:rPr>
          <w:rFonts w:ascii="Roboto" w:hAnsi="Roboto"/>
          <w:color w:val="333333"/>
        </w:rPr>
        <w:t xml:space="preserve">Под распространением сведений, порочащих честь, достоинство или деловую репутацию граждан, следует понимать опубликование таких сведений в печати, трансляцию по радио и телевидению, демонстрацию в </w:t>
      </w:r>
      <w:proofErr w:type="spellStart"/>
      <w:r>
        <w:rPr>
          <w:rFonts w:ascii="Roboto" w:hAnsi="Roboto"/>
          <w:color w:val="333333"/>
        </w:rPr>
        <w:t>кинохроникальных</w:t>
      </w:r>
      <w:proofErr w:type="spellEnd"/>
      <w:r>
        <w:rPr>
          <w:rFonts w:ascii="Roboto" w:hAnsi="Roboto"/>
          <w:color w:val="333333"/>
        </w:rPr>
        <w:t xml:space="preserve"> программах и других средствах массовой информации, распространение в сети Интернет, а также с использованием иных средств телекоммуникационной связи, изложение в служебных характеристиках, публичных выступлениях, заявлениях, адресованных должностным лицам, или сообщение в той или иной, в</w:t>
      </w:r>
      <w:proofErr w:type="gramEnd"/>
      <w:r>
        <w:rPr>
          <w:rFonts w:ascii="Roboto" w:hAnsi="Roboto"/>
          <w:color w:val="333333"/>
        </w:rPr>
        <w:t xml:space="preserve"> том числе устной, форме хотя бы одному лицу.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Уголовной ответственности за клевету подлежит физическое вменяемое лицо, достигшее шестнадцатилетнего возраста.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Закон предусматривает несколько квалифицированных составов клеветы.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Более строгое наказание следует за клевету, содержащуюся в публичном выступлении, публично демонстрирующемся произведении или средствах массовой информации (</w:t>
      </w:r>
      <w:proofErr w:type="gramStart"/>
      <w:r>
        <w:rPr>
          <w:rFonts w:ascii="Roboto" w:hAnsi="Roboto"/>
          <w:color w:val="333333"/>
        </w:rPr>
        <w:t>ч</w:t>
      </w:r>
      <w:proofErr w:type="gramEnd"/>
      <w:r>
        <w:rPr>
          <w:rFonts w:ascii="Roboto" w:hAnsi="Roboto"/>
          <w:color w:val="333333"/>
        </w:rPr>
        <w:t>. 2 ст. 128.1 Уголовного кодекса Российской Федерации).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Публичность как признак клеветы предполагает открытость, доступность распространяемых сведений, их способность быть воспринимаемыми неопределенным кругом лиц. Публичная клевета может состоять в распространении заведомо ложных сведений либо непосредственно в присутствии публики (зрителей, слушателей и т.п.), либо в такой форме или таким способом, что они становятся или могут стать известными многим людям (например, путем публичной демонстрации надписей, рисунков и др.).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Под средством массовой информации в соответствии с Законом РФ от 27.12.1991 № 2124-1 "О средствах массовой информации" следует понимать периодическое печатное издание, радио-, теле-, видеопрограмму, </w:t>
      </w:r>
      <w:proofErr w:type="spellStart"/>
      <w:r>
        <w:rPr>
          <w:rFonts w:ascii="Roboto" w:hAnsi="Roboto"/>
          <w:color w:val="333333"/>
        </w:rPr>
        <w:t>кинохроникальную</w:t>
      </w:r>
      <w:proofErr w:type="spellEnd"/>
      <w:r>
        <w:rPr>
          <w:rFonts w:ascii="Roboto" w:hAnsi="Roboto"/>
          <w:color w:val="333333"/>
        </w:rPr>
        <w:t xml:space="preserve"> программу, иную форму периодического распространения информации, при этом периодичность предполагает выход информационной продукции не реже одного раза в год. Если кино-, видео-, ауди</w:t>
      </w:r>
      <w:proofErr w:type="gramStart"/>
      <w:r>
        <w:rPr>
          <w:rFonts w:ascii="Roboto" w:hAnsi="Roboto"/>
          <w:color w:val="333333"/>
        </w:rPr>
        <w:t>о-</w:t>
      </w:r>
      <w:proofErr w:type="gramEnd"/>
      <w:r>
        <w:rPr>
          <w:rFonts w:ascii="Roboto" w:hAnsi="Roboto"/>
          <w:color w:val="333333"/>
        </w:rPr>
        <w:t>, печатная продукция либо информационный ресурс в сети Интернет не носит периодического характера и не зарегистрирована в качестве средства массовой информации, вменение рассматриваемого признака невозможно; при наличии соответствующих оснований в данном случае содеянное может быть квалифицировано лишь с учетом признака публичности.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</w:t>
      </w:r>
      <w:proofErr w:type="gramStart"/>
      <w:r>
        <w:rPr>
          <w:rFonts w:ascii="Roboto" w:hAnsi="Roboto"/>
          <w:color w:val="333333"/>
        </w:rPr>
        <w:t>ч</w:t>
      </w:r>
      <w:proofErr w:type="gramEnd"/>
      <w:r>
        <w:rPr>
          <w:rFonts w:ascii="Roboto" w:hAnsi="Roboto"/>
          <w:color w:val="333333"/>
        </w:rPr>
        <w:t>. 3 ст. 128.1 Уголовного кодекса Российской Федерации установлена повышенная ответственность за клевету, совершенную с использованием своего служебного положения.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Клевета о том, что лицо страдает заболеванием, представляющим опасность для окружающих, а равно клевета, соединенная с обвинением лица в совершении преступления сексуального характера, влечет ответственность по </w:t>
      </w:r>
      <w:proofErr w:type="gramStart"/>
      <w:r>
        <w:rPr>
          <w:rFonts w:ascii="Roboto" w:hAnsi="Roboto"/>
          <w:color w:val="333333"/>
        </w:rPr>
        <w:t>ч</w:t>
      </w:r>
      <w:proofErr w:type="gramEnd"/>
      <w:r>
        <w:rPr>
          <w:rFonts w:ascii="Roboto" w:hAnsi="Roboto"/>
          <w:color w:val="333333"/>
        </w:rPr>
        <w:t>. 4 ст. 128.1 Уголовного кодекса Российской Федерации.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Под заболеваниями, представляющими опасность для окружающих, следует понимать болезни, включенные в соответствующий список на основании Постановления Правительства РФ от 01.12.2004 № 715 "Об утверждении перечня социально значимых заболеваний и перечня заболеваний, представляющих опасность для окружающих". </w:t>
      </w:r>
      <w:proofErr w:type="gramStart"/>
      <w:r>
        <w:rPr>
          <w:rFonts w:ascii="Roboto" w:hAnsi="Roboto"/>
          <w:color w:val="333333"/>
        </w:rPr>
        <w:t xml:space="preserve">Таковыми, в частности, признаются: болезнь, вызванная вирусом иммунодефицита человека (ВИЧ), вирусные лихорадки, передаваемые членистоногими, и вирусные геморрагические лихорадки, гельминтозы, гепатит B, гепатит C, дифтерия, инфекции, передающиеся преимущественно половым путем, лепра, малярия, педикулез, </w:t>
      </w:r>
      <w:proofErr w:type="spellStart"/>
      <w:r>
        <w:rPr>
          <w:rFonts w:ascii="Roboto" w:hAnsi="Roboto"/>
          <w:color w:val="333333"/>
        </w:rPr>
        <w:t>акариаз</w:t>
      </w:r>
      <w:proofErr w:type="spellEnd"/>
      <w:r>
        <w:rPr>
          <w:rFonts w:ascii="Roboto" w:hAnsi="Roboto"/>
          <w:color w:val="333333"/>
        </w:rPr>
        <w:t xml:space="preserve"> и другие </w:t>
      </w:r>
      <w:proofErr w:type="spellStart"/>
      <w:r>
        <w:rPr>
          <w:rFonts w:ascii="Roboto" w:hAnsi="Roboto"/>
          <w:color w:val="333333"/>
        </w:rPr>
        <w:t>инфестации</w:t>
      </w:r>
      <w:proofErr w:type="spellEnd"/>
      <w:r>
        <w:rPr>
          <w:rFonts w:ascii="Roboto" w:hAnsi="Roboto"/>
          <w:color w:val="333333"/>
        </w:rPr>
        <w:t xml:space="preserve">, сап и </w:t>
      </w:r>
      <w:proofErr w:type="spellStart"/>
      <w:r>
        <w:rPr>
          <w:rFonts w:ascii="Roboto" w:hAnsi="Roboto"/>
          <w:color w:val="333333"/>
        </w:rPr>
        <w:t>мелиоидоз</w:t>
      </w:r>
      <w:proofErr w:type="spellEnd"/>
      <w:r>
        <w:rPr>
          <w:rFonts w:ascii="Roboto" w:hAnsi="Roboto"/>
          <w:color w:val="333333"/>
        </w:rPr>
        <w:t>, сибирская язва, туберкулез, холера, чума.</w:t>
      </w:r>
      <w:proofErr w:type="gramEnd"/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Преступлениями сексуального характера следует считать не только деяния, предусмотренные ст. ст. 131 - 135 Уголовного кодекса Российской Федерации, но также преступления, предусмотренные в ст. ст. 240, 241, 242.1 и 242.2 Уголовного кодекса Российской Федерации.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lastRenderedPageBreak/>
        <w:t>Клевета, соединенная с обвинением лица в совершении тяжкого или особо тяжкого преступления, образует особо квалифицированный состав преступления (</w:t>
      </w:r>
      <w:proofErr w:type="gramStart"/>
      <w:r>
        <w:rPr>
          <w:rFonts w:ascii="Roboto" w:hAnsi="Roboto"/>
          <w:color w:val="333333"/>
        </w:rPr>
        <w:t>ч</w:t>
      </w:r>
      <w:proofErr w:type="gramEnd"/>
      <w:r>
        <w:rPr>
          <w:rFonts w:ascii="Roboto" w:hAnsi="Roboto"/>
          <w:color w:val="333333"/>
        </w:rPr>
        <w:t>. 5 ст. 128.1 Уголовного кодекса Российской Федерации).</w:t>
      </w:r>
    </w:p>
    <w:p w:rsidR="00C02256" w:rsidRDefault="00C02256" w:rsidP="00C0225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 xml:space="preserve">В соответствии с </w:t>
      </w:r>
      <w:proofErr w:type="gramStart"/>
      <w:r>
        <w:rPr>
          <w:rFonts w:ascii="Roboto" w:hAnsi="Roboto"/>
          <w:color w:val="333333"/>
        </w:rPr>
        <w:t>ч</w:t>
      </w:r>
      <w:proofErr w:type="gramEnd"/>
      <w:r>
        <w:rPr>
          <w:rFonts w:ascii="Roboto" w:hAnsi="Roboto"/>
          <w:color w:val="333333"/>
        </w:rPr>
        <w:t>. 2 ст. 20 Уголовно-процессуального кодекса Российской Федерации уголовные дела о клевете считаются уголовными делами частного обвинения и возбуждаются не иначе как по заявлению потерпевшего, его законного представителя и подлежат прекращению в связи с примирением потерпевшего с обвиняемым.</w:t>
      </w:r>
    </w:p>
    <w:p w:rsidR="00C02256" w:rsidRDefault="00C02256"/>
    <w:sectPr w:rsidR="00C02256" w:rsidSect="0018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56"/>
    <w:rsid w:val="001806C0"/>
    <w:rsid w:val="00C0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5634</Characters>
  <Application>Microsoft Office Word</Application>
  <DocSecurity>0</DocSecurity>
  <Lines>46</Lines>
  <Paragraphs>13</Paragraphs>
  <ScaleCrop>false</ScaleCrop>
  <Company>Microsoft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2021-11-25T18:06:00Z</dcterms:created>
  <dcterms:modified xsi:type="dcterms:W3CDTF">2021-11-25T18:08:00Z</dcterms:modified>
</cp:coreProperties>
</file>