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F65DA1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DA1" w:rsidRPr="00FA0C1F" w:rsidRDefault="00F65DA1" w:rsidP="00130EE4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A0C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Что делать при ненадлежащем содержании придомовой территории?</w:t>
            </w:r>
            <w:bookmarkEnd w:id="0"/>
          </w:p>
        </w:tc>
      </w:tr>
    </w:tbl>
    <w:p w:rsidR="00F65DA1" w:rsidRPr="008773C3" w:rsidRDefault="00F65DA1" w:rsidP="00F65DA1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Земельный участок, на котором расположен многоквартирный дом (МКД), а также расположенные на этом участке объекты, предназначенные для обслуживания, эксплуатации и благоустройства МКД (далее - придомовая территория), относятся к общему имуществу собственников помещений в МКД. Соответственно, поддержание придомовой территории в надлежащем состоянии является частью работ по содержанию и ремонту общего имущества МКД (ч. 1 ст. 39 ЖК РФ;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"е", "ж" п. 2 Правил содержания общего имущества в многоквартирном доме, утв. Постановлением Правительства РФ от 13.08.2006 N 491).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F65DA1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5DA1" w:rsidRPr="008773C3" w:rsidRDefault="00F65DA1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65DA1" w:rsidRPr="008773C3" w:rsidRDefault="00F65DA1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Порядок содержания и благоустройства придомовой территории</w:t>
            </w:r>
          </w:p>
        </w:tc>
      </w:tr>
    </w:tbl>
    <w:p w:rsidR="00F65DA1" w:rsidRPr="008773C3" w:rsidRDefault="00F65DA1" w:rsidP="00F65DA1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Содержание придомовой территории включает в себя, в частности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"г", "д", "</w:t>
      </w:r>
      <w:proofErr w:type="gramStart"/>
      <w:r w:rsidRPr="008773C3">
        <w:rPr>
          <w:rFonts w:eastAsia="Times New Roman" w:cs="Times New Roman"/>
          <w:sz w:val="24"/>
          <w:szCs w:val="24"/>
          <w:lang w:eastAsia="ru-RU"/>
        </w:rPr>
        <w:t>д(</w:t>
      </w:r>
      <w:proofErr w:type="gramEnd"/>
      <w:r w:rsidRPr="008773C3">
        <w:rPr>
          <w:rFonts w:eastAsia="Times New Roman" w:cs="Times New Roman"/>
          <w:sz w:val="24"/>
          <w:szCs w:val="24"/>
          <w:lang w:eastAsia="ru-RU"/>
        </w:rPr>
        <w:t>2)", "ж", "з" п. 11 Правил N 491; п. п. 24 - 26(1) Минимального перечня услуг и работ, утв. Постановлением Правительства РФ от 03.04.2013 N 290; п. 2 Постановления Правительства РФ от 27.02.2017 N 232):</w:t>
      </w:r>
    </w:p>
    <w:p w:rsidR="00F65DA1" w:rsidRPr="008773C3" w:rsidRDefault="00F65DA1" w:rsidP="00F65DA1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уборку земельного участка, входящего в состав общего имущества;</w:t>
      </w:r>
    </w:p>
    <w:p w:rsidR="00F65DA1" w:rsidRPr="008773C3" w:rsidRDefault="00F65DA1" w:rsidP="00F65DA1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сбор и вывоз жидких бытовых отходов, а также содержание сооружений и оборудования, используемых для их накопления в МКД, не подключенных к централизованной системе водоотведения;</w:t>
      </w:r>
    </w:p>
    <w:p w:rsidR="00F65DA1" w:rsidRPr="008773C3" w:rsidRDefault="00F65DA1" w:rsidP="00F65DA1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 и контейнерных площадок (при наличии соответствующего соглашения между органом власти субъекта РФ и региональным оператором). Указанные работы не включают уборку мест погрузки таких отходов;</w:t>
      </w:r>
    </w:p>
    <w:p w:rsidR="00F65DA1" w:rsidRPr="008773C3" w:rsidRDefault="00F65DA1" w:rsidP="00F65DA1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содержание и уход за элементами озеленения и благоустройства, расположенными на земельном участке, входящем в состав общего имущества;</w:t>
      </w:r>
    </w:p>
    <w:p w:rsidR="00F65DA1" w:rsidRPr="008773C3" w:rsidRDefault="00F65DA1" w:rsidP="00F65DA1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текущий и капитальный ремонт, подготовку к сезонной эксплуатации элементов благоустройства, расположенных на земельном участке.</w:t>
      </w:r>
    </w:p>
    <w:p w:rsidR="00F65DA1" w:rsidRPr="008773C3" w:rsidRDefault="00F65DA1" w:rsidP="00F65DA1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Уборка территории должна производиться в режиме, в утренние или вечерние часы (за исключением снегоочистки во время снегопадов), включая, в частности, в летнее время - мойку или полив территории, в гололед - посыпание песком (п. п. 3.6.8, 3.6.9, 3.6.10 Правил, утв. Постановлением Госстроя России от 27.09.2003 N 170).</w:t>
      </w:r>
    </w:p>
    <w:p w:rsidR="00F65DA1" w:rsidRPr="008773C3" w:rsidRDefault="00F65DA1" w:rsidP="00F65DA1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 xml:space="preserve">К благоустройству придомовой территории можно отнести, в частности, проводимые в рамках текущего или капитального ремонта восстановление разрушенных участков тротуаров, дорожек, 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отмосток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 xml:space="preserve"> ограждений и оборудования спортивных, хозяйственных площадок и площадок для отдыха, площадок и навесов для контейнеров-мусоросборников, асфальтирование, устройство ограждений, оборудование детских и хозяйственно-бытовых площадок (п. 17 Приложения 7, п. 3 Приложения 8 к Правилам N 170).</w:t>
      </w:r>
    </w:p>
    <w:p w:rsidR="00F65DA1" w:rsidRPr="008773C3" w:rsidRDefault="00F65DA1" w:rsidP="00F65DA1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Придомовая территория должна содержаться в соответствии с требованиями законодательства (в том числе о санитарно-эпидемиологическом благополучии населения, техническом регулировании и защите прав потребителей) в состоянии, обеспечивающем, в частности (п. 10 Правил N 491):</w:t>
      </w:r>
    </w:p>
    <w:p w:rsidR="00F65DA1" w:rsidRPr="008773C3" w:rsidRDefault="00F65DA1" w:rsidP="00F65DA1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соблюдение характеристик надежности и безопасности МКД;</w:t>
      </w:r>
    </w:p>
    <w:p w:rsidR="00F65DA1" w:rsidRPr="008773C3" w:rsidRDefault="00F65DA1" w:rsidP="00F65DA1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безопасность для жизни и здоровья граждан, сохранность имущества;</w:t>
      </w:r>
    </w:p>
    <w:p w:rsidR="00F65DA1" w:rsidRPr="008773C3" w:rsidRDefault="00F65DA1" w:rsidP="00F65DA1">
      <w:pPr>
        <w:ind w:hanging="22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доступность пользования земельным участком, на котором расположен МКД, в том числе для инвалидов и иных маломобильных групп населения.</w:t>
      </w:r>
    </w:p>
    <w:p w:rsidR="00F65DA1" w:rsidRPr="008773C3" w:rsidRDefault="00F65DA1" w:rsidP="00F65DA1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За ненадлежащее содержание придомовой территории предусмотрена административная ответственность (ст. ст. 7.22, 8.1, 8.2, ч. 2 ст. 14.1.3, ст. 14.4 КоАП РФ).</w:t>
      </w:r>
    </w:p>
    <w:p w:rsidR="00422221" w:rsidRPr="00F65DA1" w:rsidRDefault="00422221" w:rsidP="00F65DA1"/>
    <w:sectPr w:rsidR="00422221" w:rsidRPr="00F65DA1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71B"/>
    <w:multiLevelType w:val="hybridMultilevel"/>
    <w:tmpl w:val="4546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122FD"/>
    <w:rsid w:val="00073AF2"/>
    <w:rsid w:val="001809EE"/>
    <w:rsid w:val="00422221"/>
    <w:rsid w:val="004A222F"/>
    <w:rsid w:val="004B051E"/>
    <w:rsid w:val="005004DB"/>
    <w:rsid w:val="00681FB9"/>
    <w:rsid w:val="006A04B2"/>
    <w:rsid w:val="007959B9"/>
    <w:rsid w:val="00D347A9"/>
    <w:rsid w:val="00EF3443"/>
    <w:rsid w:val="00F063C4"/>
    <w:rsid w:val="00F6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102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2022-01-31T17:03:00Z</dcterms:created>
  <dcterms:modified xsi:type="dcterms:W3CDTF">2022-01-31T17:03:00Z</dcterms:modified>
</cp:coreProperties>
</file>