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F3" w:rsidRPr="003E7EF3" w:rsidRDefault="003E7EF3" w:rsidP="00545793">
      <w:pPr>
        <w:widowControl w:val="0"/>
        <w:jc w:val="right"/>
        <w:rPr>
          <w:b/>
          <w:color w:val="000000"/>
          <w:sz w:val="28"/>
          <w:szCs w:val="28"/>
          <w:u w:val="single"/>
        </w:rPr>
      </w:pPr>
      <w:r w:rsidRPr="003E7EF3">
        <w:rPr>
          <w:b/>
          <w:color w:val="000000"/>
          <w:w w:val="80"/>
          <w:sz w:val="20"/>
          <w:szCs w:val="20"/>
        </w:rPr>
        <w:t xml:space="preserve">                              </w:t>
      </w:r>
    </w:p>
    <w:p w:rsidR="003E7EF3" w:rsidRPr="003E7EF3" w:rsidRDefault="00D306BC" w:rsidP="003E7EF3">
      <w:pPr>
        <w:widowControl w:val="0"/>
        <w:jc w:val="center"/>
        <w:rPr>
          <w:rFonts w:ascii="Arial" w:hAnsi="Arial"/>
          <w:color w:val="000000"/>
          <w:sz w:val="20"/>
          <w:szCs w:val="20"/>
          <w:lang w:val="en-US"/>
        </w:rPr>
      </w:pPr>
      <w:r>
        <w:rPr>
          <w:noProof/>
        </w:rPr>
        <w:drawing>
          <wp:inline distT="0" distB="0" distL="0" distR="0">
            <wp:extent cx="731520" cy="9226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EF3" w:rsidRPr="00545793" w:rsidRDefault="009B4D9A" w:rsidP="009B4D9A">
      <w:pPr>
        <w:tabs>
          <w:tab w:val="center" w:pos="4818"/>
          <w:tab w:val="left" w:pos="8790"/>
        </w:tabs>
        <w:spacing w:line="276" w:lineRule="auto"/>
        <w:outlineLvl w:val="0"/>
        <w:rPr>
          <w:sz w:val="18"/>
          <w:szCs w:val="18"/>
        </w:rPr>
      </w:pPr>
      <w:r>
        <w:rPr>
          <w:sz w:val="18"/>
          <w:szCs w:val="18"/>
        </w:rPr>
        <w:tab/>
      </w:r>
      <w:r w:rsidR="003E7EF3" w:rsidRPr="00545793">
        <w:rPr>
          <w:sz w:val="18"/>
          <w:szCs w:val="18"/>
        </w:rPr>
        <w:t>РОССИЙСКАЯ  ФЕДЕРАЦИЯ</w:t>
      </w:r>
      <w:r>
        <w:rPr>
          <w:sz w:val="18"/>
          <w:szCs w:val="18"/>
        </w:rPr>
        <w:tab/>
        <w:t>проект</w:t>
      </w:r>
    </w:p>
    <w:p w:rsidR="003E7EF3" w:rsidRPr="00545793" w:rsidRDefault="003E7EF3" w:rsidP="00545793">
      <w:pPr>
        <w:spacing w:line="276" w:lineRule="auto"/>
        <w:jc w:val="center"/>
        <w:outlineLvl w:val="0"/>
        <w:rPr>
          <w:sz w:val="18"/>
          <w:szCs w:val="18"/>
        </w:rPr>
      </w:pPr>
      <w:r w:rsidRPr="00545793">
        <w:rPr>
          <w:sz w:val="18"/>
          <w:szCs w:val="18"/>
        </w:rPr>
        <w:t>РЕСПУБЛИКА  КАРЕЛИЯ</w:t>
      </w:r>
    </w:p>
    <w:p w:rsidR="003E7EF3" w:rsidRPr="003E7EF3" w:rsidRDefault="003E7EF3" w:rsidP="003E7EF3">
      <w:pPr>
        <w:widowControl w:val="0"/>
        <w:jc w:val="center"/>
        <w:rPr>
          <w:b/>
          <w:color w:val="000000"/>
          <w:sz w:val="32"/>
          <w:szCs w:val="32"/>
        </w:rPr>
      </w:pPr>
    </w:p>
    <w:p w:rsidR="003E7EF3" w:rsidRPr="003E7EF3" w:rsidRDefault="00B03C47" w:rsidP="00741B53">
      <w:pPr>
        <w:spacing w:before="120" w:after="120" w:line="276" w:lineRule="auto"/>
        <w:jc w:val="center"/>
        <w:outlineLvl w:val="3"/>
        <w:rPr>
          <w:b/>
          <w:color w:val="595959"/>
          <w:sz w:val="28"/>
          <w:szCs w:val="28"/>
        </w:rPr>
      </w:pPr>
      <w:r>
        <w:rPr>
          <w:b/>
          <w:color w:val="595959"/>
          <w:sz w:val="28"/>
          <w:szCs w:val="28"/>
        </w:rPr>
        <w:t>СОВЕТ ТОЛВУЙСКОГО СЕЛЬСКОГО</w:t>
      </w:r>
      <w:r w:rsidR="00741B53">
        <w:rPr>
          <w:b/>
          <w:color w:val="595959"/>
          <w:sz w:val="28"/>
          <w:szCs w:val="28"/>
        </w:rPr>
        <w:t xml:space="preserve"> ПОСЕЛЕНИЯ</w:t>
      </w:r>
    </w:p>
    <w:p w:rsidR="003E7EF3" w:rsidRPr="003E7EF3" w:rsidRDefault="003E7EF3" w:rsidP="003E7EF3">
      <w:pPr>
        <w:widowControl w:val="0"/>
        <w:jc w:val="center"/>
        <w:rPr>
          <w:color w:val="000000"/>
          <w:sz w:val="20"/>
          <w:szCs w:val="20"/>
        </w:rPr>
      </w:pPr>
    </w:p>
    <w:p w:rsidR="003E7EF3" w:rsidRPr="00C8056E" w:rsidRDefault="00B03C47" w:rsidP="003E7EF3">
      <w:pPr>
        <w:widowControl w:val="0"/>
        <w:jc w:val="center"/>
        <w:rPr>
          <w:color w:val="000000"/>
        </w:rPr>
      </w:pPr>
      <w:r>
        <w:rPr>
          <w:color w:val="000000"/>
          <w:lang w:val="en-US"/>
        </w:rPr>
        <w:t>XXXXI</w:t>
      </w:r>
      <w:r w:rsidRPr="00B03C47">
        <w:rPr>
          <w:color w:val="000000"/>
        </w:rPr>
        <w:t xml:space="preserve"> </w:t>
      </w:r>
      <w:r w:rsidR="003E7EF3" w:rsidRPr="00C8056E">
        <w:rPr>
          <w:color w:val="000000"/>
        </w:rPr>
        <w:t xml:space="preserve">сессия </w:t>
      </w:r>
      <w:r>
        <w:rPr>
          <w:color w:val="000000"/>
          <w:lang w:val="en-US"/>
        </w:rPr>
        <w:t>I</w:t>
      </w:r>
      <w:r w:rsidR="00C8056E">
        <w:rPr>
          <w:color w:val="000000"/>
          <w:lang w:val="en-US"/>
        </w:rPr>
        <w:t>V</w:t>
      </w:r>
      <w:r w:rsidR="003E7EF3" w:rsidRPr="00C8056E">
        <w:rPr>
          <w:color w:val="000000"/>
        </w:rPr>
        <w:t xml:space="preserve"> созыва</w:t>
      </w:r>
    </w:p>
    <w:p w:rsidR="003E7EF3" w:rsidRPr="003E7EF3" w:rsidRDefault="003E7EF3" w:rsidP="003E7EF3">
      <w:pPr>
        <w:widowControl w:val="0"/>
        <w:jc w:val="center"/>
        <w:rPr>
          <w:b/>
          <w:color w:val="000000"/>
          <w:sz w:val="28"/>
          <w:szCs w:val="28"/>
        </w:rPr>
      </w:pPr>
    </w:p>
    <w:p w:rsidR="003E7EF3" w:rsidRPr="003E7EF3" w:rsidRDefault="003E7EF3" w:rsidP="003E7EF3">
      <w:pPr>
        <w:widowControl w:val="0"/>
        <w:jc w:val="center"/>
        <w:rPr>
          <w:b/>
          <w:color w:val="000000"/>
          <w:sz w:val="36"/>
          <w:szCs w:val="36"/>
        </w:rPr>
      </w:pPr>
      <w:r w:rsidRPr="003E7EF3">
        <w:rPr>
          <w:b/>
          <w:color w:val="000000"/>
          <w:sz w:val="36"/>
          <w:szCs w:val="36"/>
        </w:rPr>
        <w:t>РЕШЕНИЕ</w:t>
      </w:r>
    </w:p>
    <w:p w:rsidR="003E7EF3" w:rsidRPr="003E7EF3" w:rsidRDefault="003E7EF3" w:rsidP="003E7EF3">
      <w:pPr>
        <w:widowControl w:val="0"/>
        <w:rPr>
          <w:color w:val="000000"/>
          <w:sz w:val="20"/>
          <w:szCs w:val="20"/>
        </w:rPr>
      </w:pPr>
    </w:p>
    <w:p w:rsidR="003E7EF3" w:rsidRPr="00C8056E" w:rsidRDefault="00C8056E" w:rsidP="00C8056E">
      <w:pPr>
        <w:widowControl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От </w:t>
      </w:r>
      <w:r w:rsidR="004E130A">
        <w:rPr>
          <w:b/>
          <w:color w:val="000000"/>
          <w:u w:val="single"/>
        </w:rPr>
        <w:t xml:space="preserve">                           </w:t>
      </w:r>
      <w:r>
        <w:rPr>
          <w:b/>
          <w:color w:val="000000"/>
          <w:u w:val="single"/>
        </w:rPr>
        <w:t xml:space="preserve"> года №</w:t>
      </w:r>
      <w:r w:rsidR="00545793">
        <w:rPr>
          <w:b/>
          <w:color w:val="000000"/>
          <w:u w:val="single"/>
        </w:rPr>
        <w:t xml:space="preserve"> </w:t>
      </w:r>
      <w:r w:rsidR="004E130A">
        <w:rPr>
          <w:b/>
          <w:color w:val="000000"/>
          <w:u w:val="single"/>
        </w:rPr>
        <w:t xml:space="preserve">   </w:t>
      </w:r>
      <w:r w:rsidR="009B4D9A">
        <w:rPr>
          <w:b/>
          <w:color w:val="000000"/>
          <w:u w:val="single"/>
        </w:rPr>
        <w:t>163</w:t>
      </w:r>
      <w:r w:rsidR="004E130A">
        <w:rPr>
          <w:b/>
          <w:color w:val="000000"/>
          <w:u w:val="single"/>
        </w:rPr>
        <w:t xml:space="preserve">      </w:t>
      </w:r>
      <w:r w:rsidR="004E130A" w:rsidRPr="004E130A">
        <w:rPr>
          <w:b/>
          <w:color w:val="FFFFFF" w:themeColor="background1"/>
          <w:u w:val="single"/>
        </w:rPr>
        <w:t>.</w:t>
      </w:r>
    </w:p>
    <w:p w:rsidR="003E7EF3" w:rsidRPr="003E7EF3" w:rsidRDefault="00545793" w:rsidP="003E7EF3">
      <w:pPr>
        <w:widowControl w:val="0"/>
        <w:ind w:left="56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="00B03C47">
        <w:rPr>
          <w:color w:val="000000"/>
          <w:sz w:val="20"/>
          <w:szCs w:val="20"/>
        </w:rPr>
        <w:t xml:space="preserve">  </w:t>
      </w:r>
      <w:proofErr w:type="spellStart"/>
      <w:r w:rsidR="00B03C47">
        <w:rPr>
          <w:color w:val="000000"/>
          <w:sz w:val="20"/>
          <w:szCs w:val="20"/>
        </w:rPr>
        <w:t>д</w:t>
      </w:r>
      <w:proofErr w:type="gramStart"/>
      <w:r w:rsidR="00B03C47">
        <w:rPr>
          <w:color w:val="000000"/>
          <w:sz w:val="20"/>
          <w:szCs w:val="20"/>
        </w:rPr>
        <w:t>.Т</w:t>
      </w:r>
      <w:proofErr w:type="gramEnd"/>
      <w:r w:rsidR="00B03C47">
        <w:rPr>
          <w:color w:val="000000"/>
          <w:sz w:val="20"/>
          <w:szCs w:val="20"/>
        </w:rPr>
        <w:t>олвуя</w:t>
      </w:r>
      <w:proofErr w:type="spellEnd"/>
      <w:r w:rsidR="003E7EF3" w:rsidRPr="003E7EF3">
        <w:rPr>
          <w:color w:val="000000"/>
          <w:sz w:val="20"/>
          <w:szCs w:val="20"/>
        </w:rPr>
        <w:tab/>
      </w:r>
    </w:p>
    <w:p w:rsidR="003E7EF3" w:rsidRDefault="003E7EF3" w:rsidP="003E7EF3">
      <w:pPr>
        <w:widowControl w:val="0"/>
        <w:shd w:val="clear" w:color="auto" w:fill="FFFFFF"/>
        <w:ind w:firstLine="567"/>
        <w:textAlignment w:val="baseline"/>
        <w:rPr>
          <w:b/>
          <w:w w:val="80"/>
          <w:sz w:val="28"/>
          <w:szCs w:val="28"/>
        </w:rPr>
      </w:pPr>
    </w:p>
    <w:tbl>
      <w:tblPr>
        <w:tblW w:w="0" w:type="auto"/>
        <w:tblLook w:val="01E0"/>
      </w:tblPr>
      <w:tblGrid>
        <w:gridCol w:w="6204"/>
      </w:tblGrid>
      <w:tr w:rsidR="004E130A" w:rsidRPr="00E32D98" w:rsidTr="003E6072">
        <w:tc>
          <w:tcPr>
            <w:tcW w:w="6204" w:type="dxa"/>
            <w:shd w:val="clear" w:color="auto" w:fill="auto"/>
          </w:tcPr>
          <w:p w:rsidR="004E130A" w:rsidRPr="00E32D98" w:rsidRDefault="004E130A" w:rsidP="003E6072">
            <w:pPr>
              <w:shd w:val="clear" w:color="auto" w:fill="FFFFFF"/>
              <w:jc w:val="both"/>
              <w:textAlignment w:val="baseline"/>
              <w:rPr>
                <w:b/>
                <w:bCs/>
                <w:color w:val="000000"/>
                <w:w w:val="80"/>
                <w:sz w:val="28"/>
                <w:szCs w:val="28"/>
              </w:rPr>
            </w:pPr>
          </w:p>
          <w:p w:rsidR="004E130A" w:rsidRPr="00E32D98" w:rsidRDefault="004E130A" w:rsidP="00A425E1">
            <w:pPr>
              <w:shd w:val="clear" w:color="auto" w:fill="FFFFFF"/>
              <w:jc w:val="both"/>
              <w:textAlignment w:val="baseline"/>
              <w:rPr>
                <w:b/>
              </w:rPr>
            </w:pPr>
            <w:r w:rsidRPr="00E32D98">
              <w:rPr>
                <w:b/>
                <w:bCs/>
                <w:color w:val="000000"/>
                <w:w w:val="80"/>
                <w:sz w:val="28"/>
                <w:szCs w:val="28"/>
              </w:rPr>
              <w:t xml:space="preserve">Об утверждении ключевых и индикативных показателей по </w:t>
            </w:r>
            <w:bookmarkStart w:id="0" w:name="_Hlk73706793"/>
            <w:r w:rsidRPr="00E32D98">
              <w:rPr>
                <w:b/>
                <w:w w:val="80"/>
                <w:sz w:val="28"/>
                <w:szCs w:val="28"/>
              </w:rPr>
              <w:t xml:space="preserve">муниципальному </w:t>
            </w:r>
            <w:bookmarkEnd w:id="0"/>
            <w:r w:rsidR="00A425E1" w:rsidRPr="00A425E1">
              <w:rPr>
                <w:b/>
                <w:bCs/>
                <w:w w:val="80"/>
                <w:sz w:val="28"/>
                <w:szCs w:val="28"/>
              </w:rPr>
              <w:t>контрол</w:t>
            </w:r>
            <w:r w:rsidR="00A425E1">
              <w:rPr>
                <w:b/>
                <w:bCs/>
                <w:w w:val="80"/>
                <w:sz w:val="28"/>
                <w:szCs w:val="28"/>
              </w:rPr>
              <w:t>ю</w:t>
            </w:r>
            <w:r w:rsidR="00A425E1" w:rsidRPr="00A425E1">
              <w:rPr>
                <w:b/>
                <w:bCs/>
                <w:w w:val="80"/>
                <w:sz w:val="28"/>
                <w:szCs w:val="28"/>
              </w:rPr>
              <w:t xml:space="preserve"> в сфере благоустройства на террит</w:t>
            </w:r>
            <w:r w:rsidR="00B03C47">
              <w:rPr>
                <w:b/>
                <w:bCs/>
                <w:w w:val="80"/>
                <w:sz w:val="28"/>
                <w:szCs w:val="28"/>
              </w:rPr>
              <w:t xml:space="preserve">ории </w:t>
            </w:r>
            <w:proofErr w:type="spellStart"/>
            <w:r w:rsidR="00B03C47">
              <w:rPr>
                <w:b/>
                <w:bCs/>
                <w:w w:val="80"/>
                <w:sz w:val="28"/>
                <w:szCs w:val="28"/>
              </w:rPr>
              <w:t>Толвуйского</w:t>
            </w:r>
            <w:proofErr w:type="spellEnd"/>
            <w:r w:rsidR="00B03C47">
              <w:rPr>
                <w:b/>
                <w:bCs/>
                <w:w w:val="80"/>
                <w:sz w:val="28"/>
                <w:szCs w:val="28"/>
              </w:rPr>
              <w:t xml:space="preserve"> сельского</w:t>
            </w:r>
            <w:r w:rsidR="00A425E1" w:rsidRPr="00A425E1">
              <w:rPr>
                <w:b/>
                <w:bCs/>
                <w:w w:val="80"/>
                <w:sz w:val="28"/>
                <w:szCs w:val="28"/>
              </w:rPr>
              <w:t xml:space="preserve"> поселения</w:t>
            </w:r>
          </w:p>
        </w:tc>
      </w:tr>
    </w:tbl>
    <w:p w:rsidR="004E130A" w:rsidRPr="00E32D98" w:rsidRDefault="004E130A" w:rsidP="004E130A">
      <w:pPr>
        <w:pStyle w:val="af1"/>
        <w:ind w:right="-1"/>
        <w:rPr>
          <w:rFonts w:ascii="Times New Roman" w:hAnsi="Times New Roman"/>
          <w:szCs w:val="24"/>
        </w:rPr>
      </w:pPr>
      <w:r w:rsidRPr="00E32D98">
        <w:rPr>
          <w:rFonts w:ascii="Times New Roman" w:hAnsi="Times New Roman"/>
          <w:szCs w:val="24"/>
        </w:rPr>
        <w:t xml:space="preserve"> </w:t>
      </w:r>
    </w:p>
    <w:p w:rsidR="004E130A" w:rsidRPr="00E32D98" w:rsidRDefault="004E130A" w:rsidP="004E130A">
      <w:pPr>
        <w:pStyle w:val="af1"/>
        <w:ind w:right="-1"/>
        <w:rPr>
          <w:rFonts w:ascii="Times New Roman" w:hAnsi="Times New Roman"/>
          <w:szCs w:val="24"/>
        </w:rPr>
      </w:pPr>
    </w:p>
    <w:p w:rsidR="004E130A" w:rsidRPr="00E32D98" w:rsidRDefault="004E130A" w:rsidP="004E130A">
      <w:pPr>
        <w:pStyle w:val="af3"/>
        <w:spacing w:before="0" w:beforeAutospacing="0" w:after="0" w:afterAutospacing="0"/>
        <w:ind w:firstLine="567"/>
        <w:jc w:val="both"/>
        <w:rPr>
          <w:w w:val="80"/>
          <w:sz w:val="28"/>
          <w:szCs w:val="28"/>
        </w:rPr>
      </w:pPr>
      <w:r w:rsidRPr="00E32D98">
        <w:rPr>
          <w:color w:val="000000"/>
          <w:w w:val="80"/>
          <w:sz w:val="28"/>
          <w:szCs w:val="28"/>
        </w:rPr>
        <w:t xml:space="preserve">В соответствии с пунктом 5 статьи </w:t>
      </w:r>
      <w:r>
        <w:rPr>
          <w:color w:val="000000"/>
          <w:w w:val="80"/>
          <w:sz w:val="28"/>
          <w:szCs w:val="28"/>
        </w:rPr>
        <w:t xml:space="preserve">30 </w:t>
      </w:r>
      <w:r w:rsidRPr="00E32D98">
        <w:rPr>
          <w:color w:val="00000A"/>
          <w:w w:val="80"/>
          <w:sz w:val="28"/>
          <w:szCs w:val="28"/>
        </w:rPr>
        <w:t xml:space="preserve">Федерального закона от 31.07.2020 года № 248-ФЗ «О государственном контроле (надзоре) и муниципальном контроле в Российской Федерации», </w:t>
      </w:r>
      <w:r w:rsidRPr="004C2F84">
        <w:rPr>
          <w:w w:val="80"/>
          <w:sz w:val="28"/>
          <w:szCs w:val="28"/>
        </w:rPr>
        <w:t xml:space="preserve">Уставом </w:t>
      </w:r>
      <w:proofErr w:type="spellStart"/>
      <w:r w:rsidR="00B03C47">
        <w:rPr>
          <w:w w:val="80"/>
          <w:sz w:val="28"/>
          <w:szCs w:val="28"/>
        </w:rPr>
        <w:t>Толвуйского</w:t>
      </w:r>
      <w:proofErr w:type="spellEnd"/>
      <w:r w:rsidR="00B03C47">
        <w:rPr>
          <w:w w:val="80"/>
          <w:sz w:val="28"/>
          <w:szCs w:val="28"/>
        </w:rPr>
        <w:t xml:space="preserve"> сельского  </w:t>
      </w:r>
      <w:r>
        <w:rPr>
          <w:w w:val="80"/>
          <w:sz w:val="28"/>
          <w:szCs w:val="28"/>
        </w:rPr>
        <w:t xml:space="preserve"> поселения</w:t>
      </w:r>
      <w:r w:rsidR="00B03C47">
        <w:rPr>
          <w:w w:val="80"/>
          <w:sz w:val="28"/>
          <w:szCs w:val="28"/>
        </w:rPr>
        <w:t xml:space="preserve">, Совет </w:t>
      </w:r>
      <w:proofErr w:type="spellStart"/>
      <w:r w:rsidR="00B03C47">
        <w:rPr>
          <w:w w:val="80"/>
          <w:sz w:val="28"/>
          <w:szCs w:val="28"/>
        </w:rPr>
        <w:t>Толвуйского</w:t>
      </w:r>
      <w:proofErr w:type="spellEnd"/>
      <w:r w:rsidR="00B03C47">
        <w:rPr>
          <w:w w:val="80"/>
          <w:sz w:val="28"/>
          <w:szCs w:val="28"/>
        </w:rPr>
        <w:t xml:space="preserve">  сельского </w:t>
      </w:r>
      <w:r>
        <w:rPr>
          <w:w w:val="80"/>
          <w:sz w:val="28"/>
          <w:szCs w:val="28"/>
        </w:rPr>
        <w:t xml:space="preserve"> поселения</w:t>
      </w:r>
    </w:p>
    <w:p w:rsidR="004E130A" w:rsidRPr="00E32D98" w:rsidRDefault="004E130A" w:rsidP="004E130A">
      <w:pPr>
        <w:suppressAutoHyphens/>
        <w:ind w:left="1134"/>
        <w:jc w:val="both"/>
      </w:pPr>
      <w:r w:rsidRPr="00E32D98">
        <w:t xml:space="preserve"> </w:t>
      </w:r>
    </w:p>
    <w:p w:rsidR="004E130A" w:rsidRPr="00E32D98" w:rsidRDefault="004E130A" w:rsidP="004E130A">
      <w:pPr>
        <w:pStyle w:val="3"/>
        <w:suppressAutoHyphens/>
        <w:ind w:left="0" w:right="0"/>
        <w:jc w:val="center"/>
        <w:rPr>
          <w:b/>
          <w:w w:val="80"/>
          <w:sz w:val="28"/>
          <w:szCs w:val="28"/>
          <w:u w:val="single"/>
        </w:rPr>
      </w:pPr>
      <w:r w:rsidRPr="003E7EF3">
        <w:rPr>
          <w:b/>
          <w:w w:val="80"/>
          <w:sz w:val="28"/>
          <w:szCs w:val="28"/>
          <w:u w:val="single"/>
        </w:rPr>
        <w:t>РЕШИЛ:</w:t>
      </w:r>
    </w:p>
    <w:p w:rsidR="004E130A" w:rsidRPr="00E32D98" w:rsidRDefault="004E130A" w:rsidP="004E130A"/>
    <w:p w:rsidR="004E130A" w:rsidRPr="00E32D98" w:rsidRDefault="004E130A" w:rsidP="004E130A">
      <w:pPr>
        <w:pStyle w:val="af1"/>
        <w:suppressAutoHyphens/>
        <w:ind w:left="1134" w:right="0"/>
        <w:rPr>
          <w:rFonts w:ascii="Times New Roman" w:hAnsi="Times New Roman"/>
          <w:szCs w:val="24"/>
        </w:rPr>
      </w:pPr>
    </w:p>
    <w:p w:rsidR="004E130A" w:rsidRPr="00E32D98" w:rsidRDefault="004E130A" w:rsidP="004E130A">
      <w:pPr>
        <w:shd w:val="clear" w:color="auto" w:fill="FFFFFF"/>
        <w:ind w:firstLine="567"/>
        <w:jc w:val="both"/>
        <w:textAlignment w:val="baseline"/>
        <w:rPr>
          <w:color w:val="000000"/>
          <w:w w:val="80"/>
          <w:sz w:val="28"/>
          <w:szCs w:val="28"/>
        </w:rPr>
      </w:pPr>
      <w:r w:rsidRPr="00E32D98">
        <w:rPr>
          <w:w w:val="80"/>
          <w:sz w:val="28"/>
          <w:szCs w:val="28"/>
        </w:rPr>
        <w:t xml:space="preserve">1. </w:t>
      </w:r>
      <w:r w:rsidRPr="00E32D98">
        <w:rPr>
          <w:color w:val="000000"/>
          <w:w w:val="80"/>
          <w:sz w:val="28"/>
          <w:szCs w:val="28"/>
        </w:rPr>
        <w:t xml:space="preserve">Утвердить прилагаемые ключевые и индикативные показатели по </w:t>
      </w:r>
      <w:r w:rsidR="00B5513B" w:rsidRPr="00B5513B">
        <w:rPr>
          <w:color w:val="000000"/>
          <w:w w:val="80"/>
          <w:sz w:val="28"/>
          <w:szCs w:val="28"/>
        </w:rPr>
        <w:t>муниципальному контролю в сфере благоустройства на террит</w:t>
      </w:r>
      <w:r w:rsidR="00B03C47">
        <w:rPr>
          <w:color w:val="000000"/>
          <w:w w:val="80"/>
          <w:sz w:val="28"/>
          <w:szCs w:val="28"/>
        </w:rPr>
        <w:t xml:space="preserve">ории  </w:t>
      </w:r>
      <w:proofErr w:type="spellStart"/>
      <w:r w:rsidR="00B03C47">
        <w:rPr>
          <w:color w:val="000000"/>
          <w:w w:val="80"/>
          <w:sz w:val="28"/>
          <w:szCs w:val="28"/>
        </w:rPr>
        <w:t>Толвуйского</w:t>
      </w:r>
      <w:proofErr w:type="spellEnd"/>
      <w:r w:rsidR="00B03C47">
        <w:rPr>
          <w:color w:val="000000"/>
          <w:w w:val="80"/>
          <w:sz w:val="28"/>
          <w:szCs w:val="28"/>
        </w:rPr>
        <w:t xml:space="preserve"> сельского</w:t>
      </w:r>
      <w:r w:rsidR="00B5513B" w:rsidRPr="00B5513B">
        <w:rPr>
          <w:color w:val="000000"/>
          <w:w w:val="80"/>
          <w:sz w:val="28"/>
          <w:szCs w:val="28"/>
        </w:rPr>
        <w:t xml:space="preserve"> поселения</w:t>
      </w:r>
      <w:r w:rsidRPr="00E32D98">
        <w:rPr>
          <w:color w:val="000000"/>
          <w:w w:val="80"/>
          <w:sz w:val="28"/>
          <w:szCs w:val="28"/>
        </w:rPr>
        <w:t>.</w:t>
      </w:r>
    </w:p>
    <w:p w:rsidR="004E130A" w:rsidRPr="00E32D98" w:rsidRDefault="004E130A" w:rsidP="004E130A">
      <w:pPr>
        <w:shd w:val="clear" w:color="auto" w:fill="FFFFFF"/>
        <w:ind w:firstLine="567"/>
        <w:jc w:val="both"/>
        <w:rPr>
          <w:color w:val="000000"/>
        </w:rPr>
      </w:pPr>
      <w:r w:rsidRPr="00E32D98">
        <w:rPr>
          <w:w w:val="80"/>
          <w:sz w:val="28"/>
          <w:szCs w:val="28"/>
        </w:rPr>
        <w:t xml:space="preserve">2.  </w:t>
      </w:r>
      <w:r w:rsidRPr="00E32D98">
        <w:rPr>
          <w:color w:val="000000"/>
          <w:w w:val="80"/>
          <w:sz w:val="28"/>
          <w:szCs w:val="28"/>
        </w:rPr>
        <w:t xml:space="preserve">Настоящее решение  вступает в силу с момента его официального опубликования (обнародования) и распространяет свое действие на правоотношения, возникшие с </w:t>
      </w:r>
      <w:r w:rsidRPr="009B4D9A">
        <w:rPr>
          <w:color w:val="000000"/>
          <w:w w:val="80"/>
          <w:sz w:val="28"/>
          <w:szCs w:val="28"/>
        </w:rPr>
        <w:t>01 марта 2022 года.</w:t>
      </w:r>
      <w:r w:rsidRPr="00E32D98">
        <w:rPr>
          <w:color w:val="000000"/>
          <w:w w:val="80"/>
          <w:sz w:val="28"/>
          <w:szCs w:val="28"/>
        </w:rPr>
        <w:t xml:space="preserve">  </w:t>
      </w:r>
    </w:p>
    <w:p w:rsidR="004E130A" w:rsidRPr="00E32D98" w:rsidRDefault="004E130A" w:rsidP="004E130A">
      <w:pPr>
        <w:pStyle w:val="af1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</w:p>
    <w:p w:rsidR="004E130A" w:rsidRDefault="004E130A" w:rsidP="004E130A">
      <w:pPr>
        <w:pStyle w:val="af1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  <w:r w:rsidRPr="00E32D98">
        <w:rPr>
          <w:rFonts w:ascii="Times New Roman" w:hAnsi="Times New Roman"/>
          <w:szCs w:val="24"/>
        </w:rPr>
        <w:t xml:space="preserve"> </w:t>
      </w:r>
    </w:p>
    <w:p w:rsidR="004E130A" w:rsidRPr="00E32D98" w:rsidRDefault="004E130A" w:rsidP="004E130A">
      <w:pPr>
        <w:pStyle w:val="af1"/>
        <w:tabs>
          <w:tab w:val="left" w:pos="1701"/>
          <w:tab w:val="left" w:pos="11482"/>
        </w:tabs>
        <w:ind w:right="-1"/>
        <w:jc w:val="left"/>
        <w:rPr>
          <w:rFonts w:ascii="Times New Roman" w:hAnsi="Times New Roman"/>
          <w:szCs w:val="24"/>
        </w:rPr>
      </w:pPr>
    </w:p>
    <w:p w:rsidR="004E130A" w:rsidRDefault="00B03C47" w:rsidP="004E130A">
      <w:pPr>
        <w:tabs>
          <w:tab w:val="left" w:pos="7797"/>
        </w:tabs>
        <w:ind w:firstLine="567"/>
        <w:jc w:val="both"/>
        <w:rPr>
          <w:w w:val="80"/>
          <w:sz w:val="28"/>
          <w:szCs w:val="28"/>
        </w:rPr>
      </w:pPr>
      <w:r>
        <w:rPr>
          <w:w w:val="80"/>
          <w:sz w:val="28"/>
          <w:szCs w:val="28"/>
        </w:rPr>
        <w:t xml:space="preserve">Председатель </w:t>
      </w:r>
      <w:proofErr w:type="spellStart"/>
      <w:r>
        <w:rPr>
          <w:w w:val="80"/>
          <w:sz w:val="28"/>
          <w:szCs w:val="28"/>
        </w:rPr>
        <w:t>Толвуйского</w:t>
      </w:r>
      <w:proofErr w:type="spellEnd"/>
      <w:r>
        <w:rPr>
          <w:w w:val="80"/>
          <w:sz w:val="28"/>
          <w:szCs w:val="28"/>
        </w:rPr>
        <w:t xml:space="preserve"> сельского поселения                                        Т.П.Кукелева</w:t>
      </w:r>
    </w:p>
    <w:p w:rsidR="00B03C47" w:rsidRDefault="00B03C47" w:rsidP="004E130A">
      <w:pPr>
        <w:tabs>
          <w:tab w:val="left" w:pos="7797"/>
        </w:tabs>
        <w:ind w:firstLine="567"/>
        <w:jc w:val="both"/>
        <w:rPr>
          <w:w w:val="80"/>
          <w:sz w:val="28"/>
          <w:szCs w:val="28"/>
        </w:rPr>
      </w:pPr>
      <w:r>
        <w:rPr>
          <w:w w:val="80"/>
          <w:sz w:val="28"/>
          <w:szCs w:val="28"/>
        </w:rPr>
        <w:t>Глава муниципального образования</w:t>
      </w:r>
    </w:p>
    <w:p w:rsidR="00B03C47" w:rsidRDefault="00B03C47" w:rsidP="004E130A">
      <w:pPr>
        <w:tabs>
          <w:tab w:val="left" w:pos="7797"/>
        </w:tabs>
        <w:ind w:firstLine="567"/>
        <w:jc w:val="both"/>
        <w:rPr>
          <w:w w:val="80"/>
          <w:sz w:val="28"/>
          <w:szCs w:val="28"/>
        </w:rPr>
      </w:pPr>
      <w:r>
        <w:rPr>
          <w:w w:val="80"/>
          <w:sz w:val="28"/>
          <w:szCs w:val="28"/>
        </w:rPr>
        <w:t xml:space="preserve">« </w:t>
      </w:r>
      <w:proofErr w:type="spellStart"/>
      <w:r>
        <w:rPr>
          <w:w w:val="80"/>
          <w:sz w:val="28"/>
          <w:szCs w:val="28"/>
        </w:rPr>
        <w:t>Толвуйское</w:t>
      </w:r>
      <w:proofErr w:type="spellEnd"/>
      <w:r>
        <w:rPr>
          <w:w w:val="80"/>
          <w:sz w:val="28"/>
          <w:szCs w:val="28"/>
        </w:rPr>
        <w:t xml:space="preserve"> сельское поселение»                                                               </w:t>
      </w:r>
      <w:proofErr w:type="spellStart"/>
      <w:r>
        <w:rPr>
          <w:w w:val="80"/>
          <w:sz w:val="28"/>
          <w:szCs w:val="28"/>
        </w:rPr>
        <w:t>Т.П.Боровская</w:t>
      </w:r>
      <w:proofErr w:type="spellEnd"/>
    </w:p>
    <w:p w:rsidR="00B03C47" w:rsidRDefault="00B03C47" w:rsidP="004E130A">
      <w:pPr>
        <w:tabs>
          <w:tab w:val="left" w:pos="7797"/>
        </w:tabs>
        <w:ind w:firstLine="567"/>
        <w:jc w:val="both"/>
        <w:rPr>
          <w:w w:val="80"/>
          <w:sz w:val="28"/>
          <w:szCs w:val="28"/>
        </w:rPr>
      </w:pPr>
    </w:p>
    <w:p w:rsidR="00B03C47" w:rsidRDefault="00B03C47" w:rsidP="004E130A">
      <w:pPr>
        <w:tabs>
          <w:tab w:val="left" w:pos="7797"/>
        </w:tabs>
        <w:ind w:firstLine="567"/>
        <w:jc w:val="both"/>
        <w:rPr>
          <w:w w:val="80"/>
          <w:sz w:val="28"/>
          <w:szCs w:val="28"/>
        </w:rPr>
      </w:pPr>
    </w:p>
    <w:p w:rsidR="00B03C47" w:rsidRDefault="00B03C47" w:rsidP="004E130A">
      <w:pPr>
        <w:tabs>
          <w:tab w:val="left" w:pos="7797"/>
        </w:tabs>
        <w:ind w:firstLine="567"/>
        <w:jc w:val="both"/>
        <w:rPr>
          <w:w w:val="80"/>
          <w:sz w:val="28"/>
          <w:szCs w:val="28"/>
        </w:rPr>
      </w:pPr>
    </w:p>
    <w:p w:rsidR="00B03C47" w:rsidRDefault="00B03C47" w:rsidP="004E130A">
      <w:pPr>
        <w:tabs>
          <w:tab w:val="left" w:pos="7797"/>
        </w:tabs>
        <w:ind w:firstLine="567"/>
        <w:jc w:val="both"/>
        <w:rPr>
          <w:w w:val="80"/>
          <w:sz w:val="28"/>
          <w:szCs w:val="28"/>
        </w:rPr>
      </w:pPr>
    </w:p>
    <w:p w:rsidR="00B03C47" w:rsidRDefault="00B03C47" w:rsidP="004E130A">
      <w:pPr>
        <w:tabs>
          <w:tab w:val="left" w:pos="7797"/>
        </w:tabs>
        <w:ind w:firstLine="567"/>
        <w:jc w:val="both"/>
        <w:rPr>
          <w:w w:val="80"/>
          <w:sz w:val="28"/>
          <w:szCs w:val="28"/>
        </w:rPr>
      </w:pPr>
    </w:p>
    <w:p w:rsidR="00B03C47" w:rsidRDefault="00B03C47" w:rsidP="004E130A">
      <w:pPr>
        <w:tabs>
          <w:tab w:val="left" w:pos="7797"/>
        </w:tabs>
        <w:ind w:firstLine="567"/>
        <w:jc w:val="both"/>
        <w:rPr>
          <w:w w:val="80"/>
          <w:sz w:val="28"/>
          <w:szCs w:val="28"/>
        </w:rPr>
      </w:pPr>
    </w:p>
    <w:p w:rsidR="00B03C47" w:rsidRDefault="00B03C47" w:rsidP="004E130A">
      <w:pPr>
        <w:tabs>
          <w:tab w:val="left" w:pos="7797"/>
        </w:tabs>
        <w:ind w:firstLine="567"/>
        <w:jc w:val="both"/>
        <w:rPr>
          <w:w w:val="80"/>
          <w:sz w:val="28"/>
          <w:szCs w:val="28"/>
        </w:rPr>
      </w:pPr>
    </w:p>
    <w:p w:rsidR="00B03C47" w:rsidRDefault="00B03C47" w:rsidP="004E130A">
      <w:pPr>
        <w:tabs>
          <w:tab w:val="left" w:pos="7797"/>
        </w:tabs>
        <w:ind w:firstLine="567"/>
        <w:jc w:val="both"/>
        <w:rPr>
          <w:w w:val="80"/>
          <w:sz w:val="28"/>
          <w:szCs w:val="28"/>
        </w:rPr>
      </w:pPr>
    </w:p>
    <w:p w:rsidR="00B03C47" w:rsidRDefault="00B03C47" w:rsidP="004E130A">
      <w:pPr>
        <w:tabs>
          <w:tab w:val="left" w:pos="7797"/>
        </w:tabs>
        <w:ind w:firstLine="567"/>
        <w:jc w:val="both"/>
        <w:rPr>
          <w:w w:val="80"/>
          <w:sz w:val="28"/>
          <w:szCs w:val="28"/>
        </w:rPr>
      </w:pPr>
    </w:p>
    <w:p w:rsidR="004E130A" w:rsidRPr="00AB0951" w:rsidRDefault="004E130A" w:rsidP="00B5513B">
      <w:pPr>
        <w:ind w:left="5387"/>
        <w:jc w:val="both"/>
        <w:rPr>
          <w:b/>
          <w:w w:val="80"/>
          <w:sz w:val="28"/>
          <w:szCs w:val="28"/>
        </w:rPr>
      </w:pPr>
      <w:r w:rsidRPr="00AB0951">
        <w:rPr>
          <w:b/>
          <w:w w:val="80"/>
          <w:sz w:val="28"/>
          <w:szCs w:val="28"/>
        </w:rPr>
        <w:t>УТВЕРЖДЕНЫ</w:t>
      </w:r>
    </w:p>
    <w:p w:rsidR="004E130A" w:rsidRPr="00981E44" w:rsidRDefault="004E130A" w:rsidP="00B5513B">
      <w:pPr>
        <w:ind w:left="5387"/>
        <w:jc w:val="both"/>
        <w:rPr>
          <w:w w:val="80"/>
          <w:sz w:val="28"/>
          <w:szCs w:val="28"/>
        </w:rPr>
      </w:pPr>
      <w:r w:rsidRPr="00981E44">
        <w:rPr>
          <w:w w:val="80"/>
          <w:sz w:val="28"/>
          <w:szCs w:val="28"/>
        </w:rPr>
        <w:t>Решением Совета</w:t>
      </w:r>
    </w:p>
    <w:p w:rsidR="004E130A" w:rsidRPr="00981E44" w:rsidRDefault="00B03C47" w:rsidP="00B5513B">
      <w:pPr>
        <w:ind w:left="5387"/>
        <w:jc w:val="both"/>
        <w:rPr>
          <w:w w:val="80"/>
          <w:sz w:val="28"/>
          <w:szCs w:val="28"/>
        </w:rPr>
      </w:pPr>
      <w:proofErr w:type="spellStart"/>
      <w:r>
        <w:rPr>
          <w:w w:val="80"/>
          <w:sz w:val="28"/>
          <w:szCs w:val="28"/>
        </w:rPr>
        <w:t>Толвуйского</w:t>
      </w:r>
      <w:proofErr w:type="spellEnd"/>
      <w:r>
        <w:rPr>
          <w:w w:val="80"/>
          <w:sz w:val="28"/>
          <w:szCs w:val="28"/>
        </w:rPr>
        <w:t xml:space="preserve">  сельского</w:t>
      </w:r>
      <w:r w:rsidR="00B5513B">
        <w:rPr>
          <w:w w:val="80"/>
          <w:sz w:val="28"/>
          <w:szCs w:val="28"/>
        </w:rPr>
        <w:t xml:space="preserve"> поселения</w:t>
      </w:r>
    </w:p>
    <w:p w:rsidR="004E130A" w:rsidRPr="00981E44" w:rsidRDefault="004E130A" w:rsidP="00B5513B">
      <w:pPr>
        <w:tabs>
          <w:tab w:val="left" w:pos="6521"/>
        </w:tabs>
        <w:ind w:left="5387"/>
        <w:jc w:val="both"/>
        <w:rPr>
          <w:w w:val="80"/>
          <w:sz w:val="28"/>
          <w:szCs w:val="28"/>
        </w:rPr>
      </w:pPr>
      <w:r w:rsidRPr="00981E44">
        <w:rPr>
          <w:w w:val="80"/>
          <w:sz w:val="28"/>
          <w:szCs w:val="28"/>
          <w:u w:val="single"/>
        </w:rPr>
        <w:t>от                    2022 года</w:t>
      </w:r>
      <w:r w:rsidRPr="00981E44">
        <w:rPr>
          <w:w w:val="80"/>
          <w:sz w:val="28"/>
          <w:szCs w:val="28"/>
        </w:rPr>
        <w:t xml:space="preserve">  № _________  </w:t>
      </w:r>
    </w:p>
    <w:p w:rsidR="004E130A" w:rsidRDefault="004E130A" w:rsidP="004E130A">
      <w:pPr>
        <w:ind w:left="4536"/>
        <w:jc w:val="right"/>
        <w:rPr>
          <w:w w:val="80"/>
          <w:sz w:val="28"/>
          <w:szCs w:val="28"/>
        </w:rPr>
      </w:pPr>
    </w:p>
    <w:p w:rsidR="004E130A" w:rsidRPr="00E32D98" w:rsidRDefault="004E130A" w:rsidP="004E130A">
      <w:pPr>
        <w:ind w:left="4536"/>
        <w:jc w:val="right"/>
        <w:rPr>
          <w:w w:val="80"/>
          <w:sz w:val="28"/>
          <w:szCs w:val="28"/>
        </w:rPr>
      </w:pPr>
    </w:p>
    <w:p w:rsidR="004E130A" w:rsidRPr="00E32D98" w:rsidRDefault="004E130A" w:rsidP="004E130A">
      <w:pPr>
        <w:widowControl w:val="0"/>
        <w:numPr>
          <w:ilvl w:val="0"/>
          <w:numId w:val="1"/>
        </w:numPr>
        <w:jc w:val="center"/>
        <w:rPr>
          <w:b/>
          <w:color w:val="000000"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>Ключевые показатели</w:t>
      </w:r>
    </w:p>
    <w:p w:rsidR="00B5513B" w:rsidRDefault="004E130A" w:rsidP="00B5513B">
      <w:pPr>
        <w:jc w:val="center"/>
        <w:rPr>
          <w:b/>
          <w:bCs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 xml:space="preserve">по </w:t>
      </w:r>
      <w:r w:rsidR="00B5513B" w:rsidRPr="00E32D98">
        <w:rPr>
          <w:b/>
          <w:w w:val="80"/>
          <w:sz w:val="28"/>
          <w:szCs w:val="28"/>
        </w:rPr>
        <w:t xml:space="preserve">муниципальному </w:t>
      </w:r>
      <w:r w:rsidR="00B5513B" w:rsidRPr="00A425E1">
        <w:rPr>
          <w:b/>
          <w:bCs/>
          <w:w w:val="80"/>
          <w:sz w:val="28"/>
          <w:szCs w:val="28"/>
        </w:rPr>
        <w:t>контрол</w:t>
      </w:r>
      <w:r w:rsidR="00B5513B">
        <w:rPr>
          <w:b/>
          <w:bCs/>
          <w:w w:val="80"/>
          <w:sz w:val="28"/>
          <w:szCs w:val="28"/>
        </w:rPr>
        <w:t>ю</w:t>
      </w:r>
      <w:r w:rsidR="00B5513B" w:rsidRPr="00A425E1">
        <w:rPr>
          <w:b/>
          <w:bCs/>
          <w:w w:val="80"/>
          <w:sz w:val="28"/>
          <w:szCs w:val="28"/>
        </w:rPr>
        <w:t xml:space="preserve"> в сфер</w:t>
      </w:r>
      <w:r w:rsidR="00B5513B">
        <w:rPr>
          <w:b/>
          <w:bCs/>
          <w:w w:val="80"/>
          <w:sz w:val="28"/>
          <w:szCs w:val="28"/>
        </w:rPr>
        <w:t>е благоустройства</w:t>
      </w:r>
    </w:p>
    <w:p w:rsidR="004E130A" w:rsidRPr="00E32D98" w:rsidRDefault="00B5513B" w:rsidP="00B5513B">
      <w:pPr>
        <w:jc w:val="center"/>
        <w:rPr>
          <w:b/>
          <w:color w:val="000000"/>
          <w:w w:val="80"/>
          <w:sz w:val="28"/>
          <w:szCs w:val="28"/>
        </w:rPr>
      </w:pPr>
      <w:r w:rsidRPr="00A425E1">
        <w:rPr>
          <w:b/>
          <w:bCs/>
          <w:w w:val="80"/>
          <w:sz w:val="28"/>
          <w:szCs w:val="28"/>
        </w:rPr>
        <w:t>на территории Медвежьегорского городского поселения</w:t>
      </w:r>
    </w:p>
    <w:p w:rsidR="004E130A" w:rsidRPr="003262EF" w:rsidRDefault="004E130A" w:rsidP="004E130A">
      <w:pPr>
        <w:jc w:val="center"/>
        <w:rPr>
          <w:b/>
          <w:color w:val="000000"/>
          <w:w w:val="80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946"/>
        <w:gridCol w:w="2268"/>
      </w:tblGrid>
      <w:tr w:rsidR="004E130A" w:rsidRPr="00E32D98" w:rsidTr="004E130A">
        <w:trPr>
          <w:trHeight w:val="34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0A" w:rsidRPr="00E32D98" w:rsidRDefault="004E130A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</w:pPr>
            <w:r w:rsidRPr="00E32D98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0A" w:rsidRPr="00E32D98" w:rsidRDefault="004E130A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</w:pPr>
            <w:r w:rsidRPr="00E32D98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  <w:t>Ключевой 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30A" w:rsidRPr="00E32D98" w:rsidRDefault="004E130A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</w:pPr>
            <w:r w:rsidRPr="00E32D98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eastAsia="en-US"/>
              </w:rPr>
              <w:t>Целевое (плановое) значение</w:t>
            </w:r>
          </w:p>
        </w:tc>
      </w:tr>
      <w:tr w:rsidR="004E130A" w:rsidRPr="003262EF" w:rsidTr="004E130A">
        <w:trPr>
          <w:trHeight w:val="73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0A" w:rsidRPr="003262EF" w:rsidRDefault="004E130A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0A" w:rsidRPr="003262EF" w:rsidRDefault="004E130A" w:rsidP="004E130A">
            <w:pPr>
              <w:pStyle w:val="ConsPlusNormal"/>
              <w:spacing w:line="276" w:lineRule="auto"/>
              <w:ind w:firstLine="222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0A" w:rsidRPr="003262EF" w:rsidRDefault="004E130A" w:rsidP="003E60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70%</w:t>
            </w:r>
          </w:p>
        </w:tc>
      </w:tr>
      <w:tr w:rsidR="004E130A" w:rsidRPr="003262EF" w:rsidTr="004E130A">
        <w:trPr>
          <w:trHeight w:val="7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0A" w:rsidRPr="003262EF" w:rsidRDefault="004E130A" w:rsidP="004E130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0A" w:rsidRPr="003262EF" w:rsidRDefault="004E130A" w:rsidP="004E130A">
            <w:pPr>
              <w:pStyle w:val="ConsPlusNormal"/>
              <w:spacing w:line="276" w:lineRule="auto"/>
              <w:ind w:firstLine="222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Доля решений, принятых по результатам контрольных мероприятий, отмененных судом, от общего количества решений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0A" w:rsidRPr="003262EF" w:rsidRDefault="004E130A" w:rsidP="003E60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</w:pPr>
            <w:r w:rsidRPr="003262EF">
              <w:rPr>
                <w:rFonts w:ascii="Times New Roman" w:hAnsi="Times New Roman" w:cs="Times New Roman"/>
                <w:w w:val="80"/>
                <w:sz w:val="28"/>
                <w:szCs w:val="28"/>
                <w:lang w:eastAsia="en-US"/>
              </w:rPr>
              <w:t>5%</w:t>
            </w:r>
          </w:p>
        </w:tc>
      </w:tr>
    </w:tbl>
    <w:p w:rsidR="004E130A" w:rsidRPr="003262EF" w:rsidRDefault="004E130A" w:rsidP="004E130A">
      <w:pPr>
        <w:pStyle w:val="ConsPlusNormal"/>
        <w:jc w:val="both"/>
        <w:rPr>
          <w:rFonts w:ascii="Times New Roman" w:hAnsi="Times New Roman" w:cs="Times New Roman"/>
          <w:w w:val="80"/>
          <w:sz w:val="28"/>
          <w:szCs w:val="28"/>
        </w:rPr>
      </w:pPr>
    </w:p>
    <w:p w:rsidR="004E130A" w:rsidRDefault="004E130A" w:rsidP="004E130A">
      <w:pPr>
        <w:jc w:val="center"/>
        <w:rPr>
          <w:b/>
          <w:color w:val="000000"/>
          <w:w w:val="80"/>
          <w:sz w:val="28"/>
          <w:szCs w:val="28"/>
        </w:rPr>
      </w:pPr>
    </w:p>
    <w:p w:rsidR="004E130A" w:rsidRPr="00E32D98" w:rsidRDefault="004E130A" w:rsidP="004E130A">
      <w:pPr>
        <w:jc w:val="center"/>
        <w:rPr>
          <w:b/>
          <w:color w:val="000000"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>2. Индикативные показатели</w:t>
      </w:r>
    </w:p>
    <w:p w:rsidR="00B5513B" w:rsidRDefault="004E130A" w:rsidP="00B5513B">
      <w:pPr>
        <w:jc w:val="center"/>
        <w:rPr>
          <w:b/>
          <w:bCs/>
          <w:w w:val="80"/>
          <w:sz w:val="28"/>
          <w:szCs w:val="28"/>
        </w:rPr>
      </w:pPr>
      <w:r w:rsidRPr="00E32D98">
        <w:rPr>
          <w:b/>
          <w:color w:val="000000"/>
          <w:w w:val="80"/>
          <w:sz w:val="28"/>
          <w:szCs w:val="28"/>
        </w:rPr>
        <w:t xml:space="preserve">по </w:t>
      </w:r>
      <w:r w:rsidR="00B5513B" w:rsidRPr="00E32D98">
        <w:rPr>
          <w:b/>
          <w:w w:val="80"/>
          <w:sz w:val="28"/>
          <w:szCs w:val="28"/>
        </w:rPr>
        <w:t xml:space="preserve">муниципальному </w:t>
      </w:r>
      <w:r w:rsidR="00B5513B" w:rsidRPr="00A425E1">
        <w:rPr>
          <w:b/>
          <w:bCs/>
          <w:w w:val="80"/>
          <w:sz w:val="28"/>
          <w:szCs w:val="28"/>
        </w:rPr>
        <w:t>контрол</w:t>
      </w:r>
      <w:r w:rsidR="00B5513B">
        <w:rPr>
          <w:b/>
          <w:bCs/>
          <w:w w:val="80"/>
          <w:sz w:val="28"/>
          <w:szCs w:val="28"/>
        </w:rPr>
        <w:t>ю</w:t>
      </w:r>
      <w:r w:rsidR="00B5513B" w:rsidRPr="00A425E1">
        <w:rPr>
          <w:b/>
          <w:bCs/>
          <w:w w:val="80"/>
          <w:sz w:val="28"/>
          <w:szCs w:val="28"/>
        </w:rPr>
        <w:t xml:space="preserve"> в сфер</w:t>
      </w:r>
      <w:r w:rsidR="00B5513B">
        <w:rPr>
          <w:b/>
          <w:bCs/>
          <w:w w:val="80"/>
          <w:sz w:val="28"/>
          <w:szCs w:val="28"/>
        </w:rPr>
        <w:t>е благоустройства</w:t>
      </w:r>
    </w:p>
    <w:p w:rsidR="004E130A" w:rsidRPr="00E32D98" w:rsidRDefault="00B5513B" w:rsidP="00B5513B">
      <w:pPr>
        <w:jc w:val="center"/>
        <w:rPr>
          <w:b/>
          <w:color w:val="000000"/>
          <w:w w:val="80"/>
          <w:sz w:val="28"/>
          <w:szCs w:val="28"/>
        </w:rPr>
      </w:pPr>
      <w:bookmarkStart w:id="1" w:name="_GoBack"/>
      <w:bookmarkEnd w:id="1"/>
      <w:r w:rsidRPr="00A425E1">
        <w:rPr>
          <w:b/>
          <w:bCs/>
          <w:w w:val="80"/>
          <w:sz w:val="28"/>
          <w:szCs w:val="28"/>
        </w:rPr>
        <w:t>на террит</w:t>
      </w:r>
      <w:r w:rsidR="00B03C47">
        <w:rPr>
          <w:b/>
          <w:bCs/>
          <w:w w:val="80"/>
          <w:sz w:val="28"/>
          <w:szCs w:val="28"/>
        </w:rPr>
        <w:t xml:space="preserve">ории </w:t>
      </w:r>
      <w:proofErr w:type="spellStart"/>
      <w:r w:rsidR="00B03C47">
        <w:rPr>
          <w:b/>
          <w:bCs/>
          <w:w w:val="80"/>
          <w:sz w:val="28"/>
          <w:szCs w:val="28"/>
        </w:rPr>
        <w:t>Толвуйского</w:t>
      </w:r>
      <w:proofErr w:type="spellEnd"/>
      <w:r w:rsidR="00B03C47">
        <w:rPr>
          <w:b/>
          <w:bCs/>
          <w:w w:val="80"/>
          <w:sz w:val="28"/>
          <w:szCs w:val="28"/>
        </w:rPr>
        <w:t xml:space="preserve">  сельского поселения</w:t>
      </w:r>
      <w:r w:rsidRPr="00A425E1">
        <w:rPr>
          <w:b/>
          <w:bCs/>
          <w:w w:val="80"/>
          <w:sz w:val="28"/>
          <w:szCs w:val="28"/>
        </w:rPr>
        <w:t xml:space="preserve"> </w:t>
      </w:r>
      <w:proofErr w:type="spellStart"/>
      <w:r w:rsidRPr="00A425E1">
        <w:rPr>
          <w:b/>
          <w:bCs/>
          <w:w w:val="80"/>
          <w:sz w:val="28"/>
          <w:szCs w:val="28"/>
        </w:rPr>
        <w:t>поселения</w:t>
      </w:r>
      <w:proofErr w:type="spellEnd"/>
    </w:p>
    <w:p w:rsidR="004E130A" w:rsidRPr="00E32D98" w:rsidRDefault="004E130A" w:rsidP="004E130A">
      <w:pPr>
        <w:pStyle w:val="af1"/>
        <w:tabs>
          <w:tab w:val="left" w:pos="1701"/>
          <w:tab w:val="left" w:pos="11482"/>
        </w:tabs>
        <w:suppressAutoHyphens/>
        <w:ind w:right="0"/>
        <w:jc w:val="left"/>
        <w:rPr>
          <w:rFonts w:ascii="Times New Roman" w:hAnsi="Times New Roman"/>
          <w:w w:val="80"/>
          <w:sz w:val="28"/>
          <w:szCs w:val="28"/>
        </w:rPr>
      </w:pP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1. Количество внеплановых контрольных мероприятий, проведенных за отчетный период.</w:t>
      </w:r>
    </w:p>
    <w:p w:rsidR="004E130A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 xml:space="preserve">2. Общее количество контрольных мероприятий </w:t>
      </w:r>
      <w:proofErr w:type="gramStart"/>
      <w:r w:rsidRPr="003262EF">
        <w:rPr>
          <w:rFonts w:ascii="Times New Roman" w:hAnsi="Times New Roman" w:cs="Times New Roman"/>
          <w:w w:val="80"/>
          <w:sz w:val="28"/>
          <w:szCs w:val="28"/>
        </w:rPr>
        <w:t>со</w:t>
      </w:r>
      <w:proofErr w:type="gramEnd"/>
      <w:r w:rsidRPr="003262EF">
        <w:rPr>
          <w:rFonts w:ascii="Times New Roman" w:hAnsi="Times New Roman" w:cs="Times New Roman"/>
          <w:w w:val="80"/>
          <w:sz w:val="28"/>
          <w:szCs w:val="28"/>
        </w:rPr>
        <w:t xml:space="preserve"> взаимодействием, проведенных за отчетный период.</w:t>
      </w:r>
    </w:p>
    <w:p w:rsidR="004E130A" w:rsidRPr="00CF7FD2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CF7FD2">
        <w:rPr>
          <w:rFonts w:ascii="Times New Roman" w:hAnsi="Times New Roman" w:cs="Times New Roman"/>
          <w:w w:val="80"/>
          <w:sz w:val="28"/>
          <w:szCs w:val="28"/>
        </w:rPr>
        <w:t>3. Количество внеплановых контрольных мероприятий, проведенных за отчетный период на основании выявления соответствия объекта контроля параме</w:t>
      </w:r>
      <w:r>
        <w:rPr>
          <w:rFonts w:ascii="Times New Roman" w:hAnsi="Times New Roman" w:cs="Times New Roman"/>
          <w:w w:val="80"/>
          <w:sz w:val="28"/>
          <w:szCs w:val="28"/>
        </w:rPr>
        <w:t xml:space="preserve">трам, утвержденным индикаторам </w:t>
      </w:r>
      <w:r w:rsidRPr="00CF7FD2">
        <w:rPr>
          <w:rFonts w:ascii="Times New Roman" w:hAnsi="Times New Roman" w:cs="Times New Roman"/>
          <w:w w:val="80"/>
          <w:sz w:val="28"/>
          <w:szCs w:val="28"/>
        </w:rPr>
        <w:t>риска нарушения обязательных требований, или отклонения объекта контроля от таких параметров,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4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 xml:space="preserve">. Количество контрольных мероприятий </w:t>
      </w:r>
      <w:proofErr w:type="gramStart"/>
      <w:r w:rsidRPr="003262EF">
        <w:rPr>
          <w:rFonts w:ascii="Times New Roman" w:hAnsi="Times New Roman" w:cs="Times New Roman"/>
          <w:w w:val="80"/>
          <w:sz w:val="28"/>
          <w:szCs w:val="28"/>
        </w:rPr>
        <w:t>со</w:t>
      </w:r>
      <w:proofErr w:type="gramEnd"/>
      <w:r w:rsidRPr="003262EF">
        <w:rPr>
          <w:rFonts w:ascii="Times New Roman" w:hAnsi="Times New Roman" w:cs="Times New Roman"/>
          <w:w w:val="80"/>
          <w:sz w:val="28"/>
          <w:szCs w:val="28"/>
        </w:rPr>
        <w:t xml:space="preserve"> взаимодействием по каждому виду контрольных мероприятий, проведенных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5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предостережений о недопустимости нарушения обязательных требований, объявленных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6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мероприятий, включая контрольные мероприятия без взаимодействия, по результатам которых выявлены нарушения обязательных требований,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7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мероприятий, включая контрольные мероприятия без взаимодействия, по итогам которых возбуждены дела об административных правонарушениях, за отчетный период.</w:t>
      </w:r>
    </w:p>
    <w:p w:rsidR="004E130A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8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направленных в органы прокуратуры заявлений о согласовании проведения контрольных мероприятий,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lastRenderedPageBreak/>
        <w:t>9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>
        <w:rPr>
          <w:rFonts w:ascii="Times New Roman" w:hAnsi="Times New Roman" w:cs="Times New Roman"/>
          <w:w w:val="80"/>
          <w:sz w:val="28"/>
          <w:szCs w:val="28"/>
        </w:rPr>
        <w:t>10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1</w:t>
      </w:r>
      <w:r>
        <w:rPr>
          <w:rFonts w:ascii="Times New Roman" w:hAnsi="Times New Roman" w:cs="Times New Roman"/>
          <w:w w:val="80"/>
          <w:sz w:val="28"/>
          <w:szCs w:val="28"/>
        </w:rPr>
        <w:t>1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4E130A" w:rsidRPr="003262EF" w:rsidRDefault="004E130A" w:rsidP="004E130A">
      <w:pPr>
        <w:pStyle w:val="ConsPlusNormal"/>
        <w:ind w:firstLine="540"/>
        <w:jc w:val="both"/>
        <w:rPr>
          <w:rFonts w:ascii="Times New Roman" w:hAnsi="Times New Roman" w:cs="Times New Roman"/>
          <w:w w:val="80"/>
          <w:sz w:val="28"/>
          <w:szCs w:val="28"/>
        </w:rPr>
      </w:pPr>
      <w:r w:rsidRPr="003262EF">
        <w:rPr>
          <w:rFonts w:ascii="Times New Roman" w:hAnsi="Times New Roman" w:cs="Times New Roman"/>
          <w:w w:val="80"/>
          <w:sz w:val="28"/>
          <w:szCs w:val="28"/>
        </w:rPr>
        <w:t>1</w:t>
      </w:r>
      <w:r>
        <w:rPr>
          <w:rFonts w:ascii="Times New Roman" w:hAnsi="Times New Roman" w:cs="Times New Roman"/>
          <w:w w:val="80"/>
          <w:sz w:val="28"/>
          <w:szCs w:val="28"/>
        </w:rPr>
        <w:t>2</w:t>
      </w:r>
      <w:r w:rsidRPr="003262EF">
        <w:rPr>
          <w:rFonts w:ascii="Times New Roman" w:hAnsi="Times New Roman" w:cs="Times New Roman"/>
          <w:w w:val="80"/>
          <w:sz w:val="28"/>
          <w:szCs w:val="28"/>
        </w:rPr>
        <w:t>. Количество контрольных мероприятий, включая контрольные мероприятия без взаимодействия,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4E130A" w:rsidRDefault="004E130A" w:rsidP="003E7EF3">
      <w:pPr>
        <w:widowControl w:val="0"/>
        <w:ind w:firstLine="567"/>
        <w:jc w:val="both"/>
        <w:rPr>
          <w:color w:val="000000"/>
          <w:w w:val="80"/>
          <w:sz w:val="28"/>
          <w:szCs w:val="28"/>
        </w:rPr>
      </w:pPr>
    </w:p>
    <w:p w:rsidR="004E130A" w:rsidRDefault="004E130A" w:rsidP="003E7EF3">
      <w:pPr>
        <w:widowControl w:val="0"/>
        <w:ind w:firstLine="567"/>
        <w:jc w:val="both"/>
        <w:rPr>
          <w:color w:val="000000"/>
          <w:w w:val="80"/>
          <w:sz w:val="28"/>
          <w:szCs w:val="28"/>
        </w:rPr>
      </w:pPr>
    </w:p>
    <w:sectPr w:rsidR="004E130A" w:rsidSect="00545793">
      <w:headerReference w:type="even" r:id="rId9"/>
      <w:headerReference w:type="default" r:id="rId10"/>
      <w:pgSz w:w="11906" w:h="16838"/>
      <w:pgMar w:top="567" w:right="851" w:bottom="567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464" w:rsidRDefault="00D65464" w:rsidP="00777414">
      <w:r>
        <w:separator/>
      </w:r>
    </w:p>
  </w:endnote>
  <w:endnote w:type="continuationSeparator" w:id="0">
    <w:p w:rsidR="00D65464" w:rsidRDefault="00D65464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TT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464" w:rsidRDefault="00D65464" w:rsidP="00777414">
      <w:r>
        <w:separator/>
      </w:r>
    </w:p>
  </w:footnote>
  <w:footnote w:type="continuationSeparator" w:id="0">
    <w:p w:rsidR="00D65464" w:rsidRDefault="00D65464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6D4" w:rsidRDefault="005E1B58" w:rsidP="001276D4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1276D4" w:rsidRDefault="001276D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6D4" w:rsidRDefault="005E1B58" w:rsidP="001276D4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9B4D9A">
      <w:rPr>
        <w:rStyle w:val="a8"/>
        <w:noProof/>
      </w:rPr>
      <w:t>2</w:t>
    </w:r>
    <w:r>
      <w:rPr>
        <w:rStyle w:val="a8"/>
      </w:rPr>
      <w:fldChar w:fldCharType="end"/>
    </w:r>
  </w:p>
  <w:p w:rsidR="001276D4" w:rsidRDefault="001276D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642A8"/>
    <w:multiLevelType w:val="hybridMultilevel"/>
    <w:tmpl w:val="162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414"/>
    <w:rsid w:val="000E45E5"/>
    <w:rsid w:val="001276D4"/>
    <w:rsid w:val="00131525"/>
    <w:rsid w:val="001858A0"/>
    <w:rsid w:val="002073D3"/>
    <w:rsid w:val="0022443D"/>
    <w:rsid w:val="00237583"/>
    <w:rsid w:val="002470FE"/>
    <w:rsid w:val="0029231C"/>
    <w:rsid w:val="00302B7B"/>
    <w:rsid w:val="003E7EF3"/>
    <w:rsid w:val="004B0D5F"/>
    <w:rsid w:val="004E130A"/>
    <w:rsid w:val="00545793"/>
    <w:rsid w:val="005934DE"/>
    <w:rsid w:val="005D44D6"/>
    <w:rsid w:val="005E1B58"/>
    <w:rsid w:val="00681401"/>
    <w:rsid w:val="00741B53"/>
    <w:rsid w:val="00770B41"/>
    <w:rsid w:val="00777414"/>
    <w:rsid w:val="007B2606"/>
    <w:rsid w:val="007D2A96"/>
    <w:rsid w:val="007F292A"/>
    <w:rsid w:val="00845AD6"/>
    <w:rsid w:val="008B3F10"/>
    <w:rsid w:val="0090380E"/>
    <w:rsid w:val="00935631"/>
    <w:rsid w:val="009B4D9A"/>
    <w:rsid w:val="009D07EB"/>
    <w:rsid w:val="00A20CBA"/>
    <w:rsid w:val="00A425E1"/>
    <w:rsid w:val="00A44E0F"/>
    <w:rsid w:val="00A5169D"/>
    <w:rsid w:val="00A7472F"/>
    <w:rsid w:val="00B03C47"/>
    <w:rsid w:val="00B5513B"/>
    <w:rsid w:val="00C6629D"/>
    <w:rsid w:val="00C8056E"/>
    <w:rsid w:val="00CD1AD8"/>
    <w:rsid w:val="00CF115D"/>
    <w:rsid w:val="00D306BC"/>
    <w:rsid w:val="00D355F8"/>
    <w:rsid w:val="00D65464"/>
    <w:rsid w:val="00DE0E24"/>
    <w:rsid w:val="00E0788B"/>
    <w:rsid w:val="00E410CF"/>
    <w:rsid w:val="00EA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E130A"/>
    <w:pPr>
      <w:keepNext/>
      <w:ind w:left="1134" w:right="141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4E13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"/>
    <w:basedOn w:val="a"/>
    <w:link w:val="af2"/>
    <w:rsid w:val="004E130A"/>
    <w:pPr>
      <w:ind w:right="3600"/>
      <w:jc w:val="both"/>
    </w:pPr>
    <w:rPr>
      <w:rFonts w:ascii="NewtonCTT" w:hAnsi="NewtonCTT"/>
      <w:szCs w:val="20"/>
    </w:rPr>
  </w:style>
  <w:style w:type="character" w:customStyle="1" w:styleId="af2">
    <w:name w:val="Основной текст Знак"/>
    <w:basedOn w:val="a0"/>
    <w:link w:val="af1"/>
    <w:rsid w:val="004E130A"/>
    <w:rPr>
      <w:rFonts w:ascii="NewtonCTT" w:eastAsia="Times New Roman" w:hAnsi="NewtonCTT" w:cs="Times New Roman"/>
      <w:sz w:val="24"/>
      <w:szCs w:val="20"/>
      <w:lang w:eastAsia="ru-RU"/>
    </w:rPr>
  </w:style>
  <w:style w:type="paragraph" w:styleId="af3">
    <w:name w:val="Normal (Web)"/>
    <w:basedOn w:val="a"/>
    <w:uiPriority w:val="99"/>
    <w:unhideWhenUsed/>
    <w:rsid w:val="004E13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E130A"/>
    <w:pPr>
      <w:keepNext/>
      <w:ind w:left="1134" w:right="141"/>
      <w:outlineLvl w:val="2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4E13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"/>
    <w:basedOn w:val="a"/>
    <w:link w:val="af2"/>
    <w:rsid w:val="004E130A"/>
    <w:pPr>
      <w:ind w:right="3600"/>
      <w:jc w:val="both"/>
    </w:pPr>
    <w:rPr>
      <w:rFonts w:ascii="NewtonCTT" w:hAnsi="NewtonCTT"/>
      <w:szCs w:val="20"/>
    </w:rPr>
  </w:style>
  <w:style w:type="character" w:customStyle="1" w:styleId="af2">
    <w:name w:val="Основной текст Знак"/>
    <w:basedOn w:val="a0"/>
    <w:link w:val="af1"/>
    <w:rsid w:val="004E130A"/>
    <w:rPr>
      <w:rFonts w:ascii="NewtonCTT" w:eastAsia="Times New Roman" w:hAnsi="NewtonCTT" w:cs="Times New Roman"/>
      <w:sz w:val="24"/>
      <w:szCs w:val="20"/>
      <w:lang w:eastAsia="ru-RU"/>
    </w:rPr>
  </w:style>
  <w:style w:type="paragraph" w:styleId="af3">
    <w:name w:val="Normal (Web)"/>
    <w:basedOn w:val="a"/>
    <w:uiPriority w:val="99"/>
    <w:unhideWhenUsed/>
    <w:rsid w:val="004E13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3A820-10F0-476B-BC4F-C0298D7EE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Главный специалист</cp:lastModifiedBy>
  <cp:revision>6</cp:revision>
  <cp:lastPrinted>2022-06-07T07:32:00Z</cp:lastPrinted>
  <dcterms:created xsi:type="dcterms:W3CDTF">2022-04-27T07:59:00Z</dcterms:created>
  <dcterms:modified xsi:type="dcterms:W3CDTF">2022-06-07T07:33:00Z</dcterms:modified>
</cp:coreProperties>
</file>