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6B" w:rsidRDefault="0012106B" w:rsidP="001210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723900" cy="92392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</w:t>
      </w:r>
      <w:r w:rsidR="000441C1">
        <w:t xml:space="preserve">  проект</w:t>
      </w:r>
      <w:r>
        <w:br w:type="textWrapping" w:clear="all"/>
      </w:r>
    </w:p>
    <w:p w:rsidR="0012106B" w:rsidRDefault="0012106B" w:rsidP="0012106B"/>
    <w:p w:rsidR="0012106B" w:rsidRDefault="0012106B" w:rsidP="0012106B">
      <w:pPr>
        <w:tabs>
          <w:tab w:val="left" w:pos="2625"/>
          <w:tab w:val="center" w:pos="4677"/>
          <w:tab w:val="left" w:pos="8175"/>
        </w:tabs>
        <w:rPr>
          <w:b/>
        </w:rPr>
      </w:pPr>
      <w:r>
        <w:rPr>
          <w:b/>
        </w:rPr>
        <w:tab/>
      </w:r>
      <w:r>
        <w:rPr>
          <w:b/>
        </w:rPr>
        <w:tab/>
        <w:t>РОССИЙСКАЯ  ФЕДЕРАЦИЯ</w:t>
      </w:r>
      <w:r>
        <w:rPr>
          <w:b/>
        </w:rPr>
        <w:tab/>
      </w:r>
    </w:p>
    <w:p w:rsidR="0012106B" w:rsidRDefault="0012106B" w:rsidP="0012106B">
      <w:pPr>
        <w:tabs>
          <w:tab w:val="left" w:pos="2625"/>
        </w:tabs>
        <w:jc w:val="center"/>
        <w:rPr>
          <w:b/>
        </w:rPr>
      </w:pPr>
    </w:p>
    <w:p w:rsidR="0012106B" w:rsidRDefault="0012106B" w:rsidP="0012106B">
      <w:pPr>
        <w:tabs>
          <w:tab w:val="left" w:pos="2625"/>
        </w:tabs>
        <w:jc w:val="center"/>
        <w:rPr>
          <w:b/>
        </w:rPr>
      </w:pPr>
      <w:r>
        <w:rPr>
          <w:b/>
        </w:rPr>
        <w:t>РЕСПУБЛИКА КАРЕЛИЯ</w:t>
      </w:r>
    </w:p>
    <w:p w:rsidR="0012106B" w:rsidRDefault="0012106B" w:rsidP="0012106B">
      <w:pPr>
        <w:tabs>
          <w:tab w:val="left" w:pos="2625"/>
        </w:tabs>
        <w:jc w:val="center"/>
        <w:rPr>
          <w:b/>
        </w:rPr>
      </w:pPr>
    </w:p>
    <w:p w:rsidR="0012106B" w:rsidRDefault="0012106B" w:rsidP="0012106B">
      <w:pPr>
        <w:tabs>
          <w:tab w:val="left" w:pos="2625"/>
        </w:tabs>
        <w:jc w:val="center"/>
        <w:rPr>
          <w:b/>
        </w:rPr>
      </w:pPr>
      <w:r>
        <w:rPr>
          <w:b/>
        </w:rPr>
        <w:t>СОВЕТ   ТОЛВУЙСКОГО  СЕЛЬСКОГО ПОСЕЛЕНИЯ</w:t>
      </w:r>
    </w:p>
    <w:p w:rsidR="0012106B" w:rsidRDefault="0012106B" w:rsidP="0012106B">
      <w:pPr>
        <w:tabs>
          <w:tab w:val="left" w:pos="2625"/>
          <w:tab w:val="left" w:pos="369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2106B" w:rsidRDefault="0012106B" w:rsidP="0012106B">
      <w:pPr>
        <w:tabs>
          <w:tab w:val="left" w:pos="2625"/>
          <w:tab w:val="left" w:pos="3375"/>
          <w:tab w:val="left" w:pos="369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  <w:lang w:val="en-US"/>
        </w:rPr>
        <w:t>XXXIX</w:t>
      </w:r>
      <w:r>
        <w:rPr>
          <w:b/>
        </w:rPr>
        <w:t xml:space="preserve">  сессия</w:t>
      </w:r>
      <w:proofErr w:type="gramEnd"/>
      <w:r>
        <w:rPr>
          <w:b/>
        </w:rPr>
        <w:t xml:space="preserve"> </w:t>
      </w:r>
      <w:r w:rsidRPr="000441C1">
        <w:rPr>
          <w:b/>
        </w:rPr>
        <w:t xml:space="preserve"> </w:t>
      </w:r>
      <w:r>
        <w:rPr>
          <w:b/>
          <w:lang w:val="en-US"/>
        </w:rPr>
        <w:t>IV</w:t>
      </w:r>
      <w:r>
        <w:rPr>
          <w:b/>
        </w:rPr>
        <w:t xml:space="preserve">  созыва</w:t>
      </w:r>
    </w:p>
    <w:p w:rsidR="0012106B" w:rsidRDefault="0012106B" w:rsidP="0012106B">
      <w:pPr>
        <w:tabs>
          <w:tab w:val="left" w:pos="2625"/>
          <w:tab w:val="left" w:pos="3375"/>
          <w:tab w:val="left" w:pos="3690"/>
        </w:tabs>
        <w:rPr>
          <w:b/>
        </w:rPr>
      </w:pPr>
    </w:p>
    <w:p w:rsidR="0012106B" w:rsidRDefault="0012106B" w:rsidP="0012106B">
      <w:pPr>
        <w:tabs>
          <w:tab w:val="left" w:pos="2625"/>
          <w:tab w:val="left" w:pos="3690"/>
        </w:tabs>
        <w:jc w:val="center"/>
        <w:rPr>
          <w:b/>
        </w:rPr>
      </w:pPr>
      <w:r>
        <w:rPr>
          <w:b/>
        </w:rPr>
        <w:t>РЕШЕНИЕ</w:t>
      </w:r>
    </w:p>
    <w:p w:rsidR="0012106B" w:rsidRDefault="0012106B" w:rsidP="0012106B">
      <w:pPr>
        <w:tabs>
          <w:tab w:val="left" w:pos="2625"/>
        </w:tabs>
        <w:jc w:val="center"/>
      </w:pPr>
    </w:p>
    <w:p w:rsidR="0012106B" w:rsidRPr="0012106B" w:rsidRDefault="0012106B" w:rsidP="0012106B">
      <w:pPr>
        <w:tabs>
          <w:tab w:val="left" w:pos="2625"/>
        </w:tabs>
        <w:rPr>
          <w:b/>
          <w:u w:val="single"/>
        </w:rPr>
      </w:pPr>
      <w:r>
        <w:rPr>
          <w:b/>
          <w:u w:val="single"/>
        </w:rPr>
        <w:t xml:space="preserve">От   23 .03.2022 </w:t>
      </w:r>
      <w:proofErr w:type="spellStart"/>
      <w:r>
        <w:rPr>
          <w:b/>
          <w:u w:val="single"/>
        </w:rPr>
        <w:t>г.№</w:t>
      </w:r>
      <w:proofErr w:type="spellEnd"/>
      <w:r>
        <w:rPr>
          <w:b/>
          <w:u w:val="single"/>
        </w:rPr>
        <w:t xml:space="preserve"> </w:t>
      </w:r>
      <w:r w:rsidRPr="0012106B">
        <w:rPr>
          <w:b/>
          <w:u w:val="single"/>
        </w:rPr>
        <w:t xml:space="preserve"> 152</w:t>
      </w:r>
    </w:p>
    <w:p w:rsidR="0012106B" w:rsidRDefault="0012106B" w:rsidP="0012106B">
      <w:r>
        <w:t>д</w:t>
      </w:r>
      <w:proofErr w:type="gramStart"/>
      <w:r>
        <w:t>..</w:t>
      </w:r>
      <w:proofErr w:type="spellStart"/>
      <w:proofErr w:type="gramEnd"/>
      <w:r>
        <w:t>Толвуя</w:t>
      </w:r>
      <w:proofErr w:type="spellEnd"/>
    </w:p>
    <w:p w:rsidR="0012106B" w:rsidRDefault="0012106B" w:rsidP="0012106B"/>
    <w:p w:rsidR="0012106B" w:rsidRDefault="0012106B" w:rsidP="0012106B">
      <w:pPr>
        <w:rPr>
          <w:b/>
        </w:rPr>
      </w:pPr>
      <w:r>
        <w:rPr>
          <w:b/>
        </w:rPr>
        <w:t xml:space="preserve">Об утверждении Положения о гарантиях и компенсациях </w:t>
      </w:r>
    </w:p>
    <w:p w:rsidR="0012106B" w:rsidRPr="0012106B" w:rsidRDefault="0012106B" w:rsidP="0012106B">
      <w:pPr>
        <w:rPr>
          <w:b/>
        </w:rPr>
      </w:pPr>
      <w:r>
        <w:rPr>
          <w:b/>
        </w:rPr>
        <w:t xml:space="preserve">для  отдельных категорий граждан, проживающих </w:t>
      </w:r>
    </w:p>
    <w:p w:rsidR="0012106B" w:rsidRDefault="0012106B" w:rsidP="0012106B">
      <w:pPr>
        <w:rPr>
          <w:b/>
        </w:rPr>
      </w:pPr>
      <w:r>
        <w:rPr>
          <w:b/>
        </w:rPr>
        <w:t>на территории муниципального образования</w:t>
      </w:r>
    </w:p>
    <w:p w:rsidR="0012106B" w:rsidRDefault="0012106B" w:rsidP="0012106B">
      <w:pPr>
        <w:rPr>
          <w:b/>
        </w:rPr>
      </w:pPr>
      <w:r>
        <w:rPr>
          <w:b/>
        </w:rPr>
        <w:t xml:space="preserve"> « </w:t>
      </w:r>
      <w:proofErr w:type="spellStart"/>
      <w:r>
        <w:rPr>
          <w:b/>
        </w:rPr>
        <w:t>Толвуйское</w:t>
      </w:r>
      <w:proofErr w:type="spellEnd"/>
      <w:r>
        <w:rPr>
          <w:b/>
        </w:rPr>
        <w:t xml:space="preserve"> сельское поселение»</w:t>
      </w:r>
    </w:p>
    <w:p w:rsidR="0012106B" w:rsidRDefault="0012106B" w:rsidP="0012106B"/>
    <w:p w:rsidR="0012106B" w:rsidRDefault="0012106B" w:rsidP="0012106B"/>
    <w:p w:rsidR="0012106B" w:rsidRPr="0012106B" w:rsidRDefault="0012106B" w:rsidP="0012106B">
      <w:r>
        <w:tab/>
        <w:t>В соответствии с Федеральным законом от 06.10.2003 года №131-ФЗ « Об  общих принципах организации местного самоуправления в Российской Федерации» (с изменениями и дополнениями</w:t>
      </w:r>
      <w:r w:rsidRPr="00E879A4">
        <w:rPr>
          <w:highlight w:val="yellow"/>
        </w:rPr>
        <w:t xml:space="preserve">), Законом Российской Федерации от 19.02.1993 года №4520-1»О государственных гарантиях и компенсациях для лиц, работающих и проживающих  в районах Крайнего Севера и приравненных к ним местностях </w:t>
      </w:r>
      <w:proofErr w:type="gramStart"/>
      <w:r w:rsidRPr="00E879A4">
        <w:rPr>
          <w:highlight w:val="yellow"/>
        </w:rPr>
        <w:t xml:space="preserve">( </w:t>
      </w:r>
      <w:proofErr w:type="gramEnd"/>
      <w:r w:rsidRPr="00E879A4">
        <w:rPr>
          <w:highlight w:val="yellow"/>
        </w:rPr>
        <w:t>с изменениями и допо</w:t>
      </w:r>
      <w:r w:rsidR="00E879A4" w:rsidRPr="00E879A4">
        <w:rPr>
          <w:highlight w:val="yellow"/>
        </w:rPr>
        <w:t>лнениями</w:t>
      </w:r>
      <w:r w:rsidR="00E879A4">
        <w:t>), статьей 28</w:t>
      </w:r>
      <w:r>
        <w:t xml:space="preserve"> Устава муниципального образования « </w:t>
      </w:r>
      <w:proofErr w:type="spellStart"/>
      <w:r>
        <w:t>Толвуйское</w:t>
      </w:r>
      <w:proofErr w:type="spellEnd"/>
      <w:r>
        <w:t xml:space="preserve"> сельское поселение»,   Совет </w:t>
      </w:r>
      <w:proofErr w:type="spellStart"/>
      <w:r>
        <w:t>Толвуйского</w:t>
      </w:r>
      <w:proofErr w:type="spellEnd"/>
      <w:r>
        <w:t xml:space="preserve"> сельского поселения </w:t>
      </w:r>
    </w:p>
    <w:p w:rsidR="0012106B" w:rsidRPr="0012106B" w:rsidRDefault="0012106B" w:rsidP="0012106B"/>
    <w:p w:rsidR="0012106B" w:rsidRDefault="0012106B" w:rsidP="0012106B">
      <w:r>
        <w:t xml:space="preserve">                                                            РЕШИЛ:</w:t>
      </w:r>
    </w:p>
    <w:p w:rsidR="0012106B" w:rsidRDefault="0012106B" w:rsidP="0012106B"/>
    <w:p w:rsidR="0012106B" w:rsidRDefault="0012106B" w:rsidP="0012106B">
      <w:pPr>
        <w:ind w:firstLine="708"/>
      </w:pPr>
      <w:r>
        <w:t xml:space="preserve">1.Утвердить  Положение о гарантиях и компенсациях для отдельных категорий граждан, проживающих на территории муниципального образования « </w:t>
      </w:r>
      <w:proofErr w:type="spellStart"/>
      <w:r>
        <w:t>Толвуйское</w:t>
      </w:r>
      <w:proofErr w:type="spellEnd"/>
      <w:r>
        <w:t xml:space="preserve"> сельское поселение».</w:t>
      </w:r>
    </w:p>
    <w:p w:rsidR="0012106B" w:rsidRDefault="0012106B" w:rsidP="0012106B">
      <w:pPr>
        <w:ind w:firstLine="708"/>
      </w:pPr>
      <w:r>
        <w:t xml:space="preserve">2.Признать утратившим силу решение  </w:t>
      </w:r>
      <w:r>
        <w:rPr>
          <w:lang w:val="en-US"/>
        </w:rPr>
        <w:t>X</w:t>
      </w:r>
      <w:r>
        <w:t xml:space="preserve"> сессии  </w:t>
      </w:r>
      <w:r>
        <w:rPr>
          <w:lang w:val="en-US"/>
        </w:rPr>
        <w:t>I</w:t>
      </w:r>
      <w:r w:rsidRPr="0012106B">
        <w:t xml:space="preserve"> </w:t>
      </w:r>
      <w:r>
        <w:t xml:space="preserve"> созыва Совета </w:t>
      </w:r>
      <w:proofErr w:type="spellStart"/>
      <w:r>
        <w:t>Толвуйского</w:t>
      </w:r>
      <w:proofErr w:type="spellEnd"/>
      <w:r>
        <w:t xml:space="preserve"> сельского поселения  № 48 от 30.11.2010</w:t>
      </w:r>
      <w:r w:rsidR="00E879A4">
        <w:t xml:space="preserve"> </w:t>
      </w:r>
      <w:r>
        <w:t>года</w:t>
      </w:r>
    </w:p>
    <w:p w:rsidR="0012106B" w:rsidRDefault="0012106B" w:rsidP="0012106B">
      <w:pPr>
        <w:ind w:firstLine="708"/>
        <w:jc w:val="both"/>
      </w:pPr>
      <w:r>
        <w:t>3</w:t>
      </w:r>
      <w:r>
        <w:rPr>
          <w:sz w:val="28"/>
          <w:szCs w:val="28"/>
        </w:rPr>
        <w:t xml:space="preserve">. </w:t>
      </w:r>
      <w:r>
        <w:t xml:space="preserve">Обнародовать  данное решение  и разместить на официальном сайте администрации </w:t>
      </w:r>
      <w:proofErr w:type="spellStart"/>
      <w:r>
        <w:t>Толвуйского</w:t>
      </w:r>
      <w:proofErr w:type="spellEnd"/>
      <w:r>
        <w:t xml:space="preserve"> сельского поселения в сети «Интернет».</w:t>
      </w:r>
    </w:p>
    <w:p w:rsidR="0012106B" w:rsidRPr="0012106B" w:rsidRDefault="0012106B" w:rsidP="0012106B"/>
    <w:p w:rsidR="0012106B" w:rsidRDefault="0012106B" w:rsidP="0012106B"/>
    <w:p w:rsidR="0012106B" w:rsidRDefault="0012106B" w:rsidP="0012106B">
      <w:pPr>
        <w:tabs>
          <w:tab w:val="left" w:pos="6390"/>
        </w:tabs>
      </w:pPr>
      <w:r>
        <w:t>Председатель Совета</w:t>
      </w:r>
      <w:r>
        <w:tab/>
        <w:t>Т.П.Кукелева</w:t>
      </w:r>
    </w:p>
    <w:p w:rsidR="0012106B" w:rsidRDefault="0012106B" w:rsidP="0012106B"/>
    <w:p w:rsidR="0012106B" w:rsidRDefault="0012106B" w:rsidP="0012106B">
      <w:r>
        <w:t>Глава  муниципального образования</w:t>
      </w:r>
    </w:p>
    <w:p w:rsidR="0012106B" w:rsidRDefault="0012106B" w:rsidP="0012106B">
      <w:r>
        <w:t xml:space="preserve">« </w:t>
      </w:r>
      <w:proofErr w:type="spellStart"/>
      <w:r>
        <w:t>Толвуйское</w:t>
      </w:r>
      <w:proofErr w:type="spellEnd"/>
      <w:r>
        <w:t xml:space="preserve"> сельское поселение»                                                </w:t>
      </w:r>
      <w:proofErr w:type="spellStart"/>
      <w:r>
        <w:t>Т.П.Боровская</w:t>
      </w:r>
      <w:proofErr w:type="spellEnd"/>
    </w:p>
    <w:p w:rsidR="00F650F1" w:rsidRDefault="00F650F1"/>
    <w:p w:rsidR="0012106B" w:rsidRDefault="0012106B"/>
    <w:p w:rsidR="0012106B" w:rsidRDefault="0012106B"/>
    <w:p w:rsidR="0012106B" w:rsidRDefault="0012106B" w:rsidP="0012106B">
      <w:pPr>
        <w:shd w:val="clear" w:color="auto" w:fill="FFFFFF"/>
        <w:spacing w:line="254" w:lineRule="exact"/>
        <w:ind w:right="38"/>
        <w:jc w:val="right"/>
      </w:pPr>
      <w:r>
        <w:rPr>
          <w:color w:val="000000"/>
          <w:spacing w:val="13"/>
        </w:rPr>
        <w:lastRenderedPageBreak/>
        <w:t>УТВЕРЖДЕНО</w:t>
      </w:r>
    </w:p>
    <w:p w:rsidR="0012106B" w:rsidRPr="0012106B" w:rsidRDefault="0012106B" w:rsidP="0012106B">
      <w:pPr>
        <w:shd w:val="clear" w:color="auto" w:fill="FFFFFF"/>
        <w:spacing w:line="254" w:lineRule="exact"/>
        <w:ind w:right="53"/>
        <w:jc w:val="right"/>
        <w:rPr>
          <w:color w:val="000000"/>
        </w:rPr>
      </w:pP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XXXIX</w:t>
      </w:r>
      <w:r w:rsidRPr="00821A42">
        <w:rPr>
          <w:color w:val="000000"/>
        </w:rPr>
        <w:t xml:space="preserve"> </w:t>
      </w:r>
      <w:r>
        <w:rPr>
          <w:color w:val="000000"/>
        </w:rPr>
        <w:t xml:space="preserve">сессии  </w:t>
      </w:r>
      <w:r>
        <w:rPr>
          <w:color w:val="000000"/>
          <w:lang w:val="en-US"/>
        </w:rPr>
        <w:t>IV</w:t>
      </w:r>
      <w:r w:rsidRPr="000141F0">
        <w:rPr>
          <w:color w:val="000000"/>
        </w:rPr>
        <w:t xml:space="preserve"> </w:t>
      </w:r>
      <w:r>
        <w:rPr>
          <w:color w:val="000000"/>
        </w:rPr>
        <w:t xml:space="preserve"> созыва </w:t>
      </w:r>
    </w:p>
    <w:p w:rsidR="0012106B" w:rsidRDefault="0012106B" w:rsidP="0012106B">
      <w:pPr>
        <w:shd w:val="clear" w:color="auto" w:fill="FFFFFF"/>
        <w:spacing w:line="254" w:lineRule="exact"/>
        <w:ind w:right="53"/>
        <w:jc w:val="right"/>
      </w:pPr>
      <w:r>
        <w:rPr>
          <w:color w:val="000000"/>
        </w:rPr>
        <w:t xml:space="preserve">Совета </w:t>
      </w:r>
      <w:proofErr w:type="spellStart"/>
      <w:r>
        <w:rPr>
          <w:color w:val="000000"/>
        </w:rPr>
        <w:t>Толвуйского</w:t>
      </w:r>
      <w:proofErr w:type="spellEnd"/>
    </w:p>
    <w:p w:rsidR="0012106B" w:rsidRDefault="0012106B" w:rsidP="0012106B">
      <w:pPr>
        <w:shd w:val="clear" w:color="auto" w:fill="FFFFFF"/>
        <w:spacing w:line="254" w:lineRule="exact"/>
        <w:ind w:right="48"/>
        <w:jc w:val="right"/>
      </w:pPr>
      <w:r>
        <w:rPr>
          <w:color w:val="000000"/>
        </w:rPr>
        <w:t xml:space="preserve">сельского поселения </w:t>
      </w:r>
    </w:p>
    <w:p w:rsidR="0012106B" w:rsidRPr="000441C1" w:rsidRDefault="0012106B" w:rsidP="0012106B">
      <w:pPr>
        <w:shd w:val="clear" w:color="auto" w:fill="FFFFFF"/>
        <w:tabs>
          <w:tab w:val="left" w:leader="underscore" w:pos="2923"/>
        </w:tabs>
        <w:spacing w:line="254" w:lineRule="exact"/>
        <w:ind w:right="38"/>
        <w:jc w:val="right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t xml:space="preserve">от </w:t>
      </w:r>
      <w:r w:rsidRPr="000441C1">
        <w:rPr>
          <w:b/>
          <w:bCs/>
          <w:color w:val="000000"/>
          <w:u w:val="single"/>
        </w:rPr>
        <w:t>23</w:t>
      </w:r>
      <w:r>
        <w:rPr>
          <w:b/>
          <w:bCs/>
          <w:color w:val="000000"/>
          <w:u w:val="single"/>
        </w:rPr>
        <w:t>.03.2022</w:t>
      </w:r>
      <w:r w:rsidRPr="000141F0">
        <w:rPr>
          <w:b/>
          <w:bCs/>
          <w:color w:val="000000"/>
          <w:u w:val="single"/>
        </w:rPr>
        <w:t xml:space="preserve"> года № </w:t>
      </w:r>
      <w:r w:rsidRPr="000441C1">
        <w:rPr>
          <w:b/>
          <w:bCs/>
          <w:color w:val="000000"/>
          <w:u w:val="single"/>
        </w:rPr>
        <w:t>152</w:t>
      </w:r>
    </w:p>
    <w:p w:rsidR="0012106B" w:rsidRPr="0012106B" w:rsidRDefault="0012106B" w:rsidP="0012106B">
      <w:pPr>
        <w:shd w:val="clear" w:color="auto" w:fill="FFFFFF"/>
        <w:spacing w:before="557" w:line="298" w:lineRule="exact"/>
        <w:ind w:right="72"/>
        <w:jc w:val="center"/>
      </w:pPr>
      <w:r w:rsidRPr="0012106B">
        <w:rPr>
          <w:b/>
          <w:bCs/>
          <w:color w:val="434343"/>
          <w:spacing w:val="2"/>
          <w:w w:val="128"/>
        </w:rPr>
        <w:t>ПОЛОЖЕНИЕ</w:t>
      </w:r>
    </w:p>
    <w:p w:rsidR="0012106B" w:rsidRPr="0012106B" w:rsidRDefault="0012106B" w:rsidP="0012106B">
      <w:pPr>
        <w:shd w:val="clear" w:color="auto" w:fill="FFFFFF"/>
        <w:spacing w:line="298" w:lineRule="exact"/>
        <w:ind w:right="67"/>
        <w:jc w:val="center"/>
      </w:pPr>
      <w:r w:rsidRPr="0012106B">
        <w:rPr>
          <w:b/>
          <w:bCs/>
          <w:color w:val="434343"/>
          <w:spacing w:val="2"/>
          <w:w w:val="128"/>
        </w:rPr>
        <w:t>о гарантиях и компенсациях для отдельных категорий граждан,</w:t>
      </w:r>
    </w:p>
    <w:p w:rsidR="0012106B" w:rsidRPr="0012106B" w:rsidRDefault="0012106B" w:rsidP="0012106B">
      <w:pPr>
        <w:shd w:val="clear" w:color="auto" w:fill="FFFFFF"/>
        <w:spacing w:line="298" w:lineRule="exact"/>
        <w:ind w:right="58"/>
        <w:jc w:val="center"/>
      </w:pPr>
      <w:proofErr w:type="gramStart"/>
      <w:r w:rsidRPr="0012106B">
        <w:rPr>
          <w:b/>
          <w:bCs/>
          <w:color w:val="434343"/>
          <w:spacing w:val="3"/>
          <w:w w:val="128"/>
        </w:rPr>
        <w:t>проживающих</w:t>
      </w:r>
      <w:proofErr w:type="gramEnd"/>
      <w:r w:rsidRPr="0012106B">
        <w:rPr>
          <w:b/>
          <w:bCs/>
          <w:color w:val="434343"/>
          <w:spacing w:val="3"/>
          <w:w w:val="128"/>
        </w:rPr>
        <w:t xml:space="preserve"> на территории муниципального образования</w:t>
      </w:r>
    </w:p>
    <w:p w:rsidR="0012106B" w:rsidRPr="0012106B" w:rsidRDefault="0012106B" w:rsidP="0012106B">
      <w:pPr>
        <w:shd w:val="clear" w:color="auto" w:fill="FFFFFF"/>
        <w:spacing w:line="298" w:lineRule="exact"/>
        <w:ind w:right="53"/>
        <w:jc w:val="center"/>
      </w:pPr>
      <w:r w:rsidRPr="0012106B">
        <w:rPr>
          <w:b/>
          <w:bCs/>
          <w:color w:val="434343"/>
          <w:spacing w:val="3"/>
          <w:w w:val="128"/>
        </w:rPr>
        <w:t>«</w:t>
      </w:r>
      <w:proofErr w:type="spellStart"/>
      <w:r w:rsidRPr="0012106B">
        <w:rPr>
          <w:b/>
          <w:bCs/>
          <w:color w:val="434343"/>
          <w:spacing w:val="3"/>
          <w:w w:val="128"/>
        </w:rPr>
        <w:t>Толвуйское</w:t>
      </w:r>
      <w:proofErr w:type="spellEnd"/>
      <w:r w:rsidRPr="0012106B">
        <w:rPr>
          <w:b/>
          <w:bCs/>
          <w:color w:val="434343"/>
          <w:spacing w:val="3"/>
          <w:w w:val="128"/>
        </w:rPr>
        <w:t xml:space="preserve"> сельское поселение»</w:t>
      </w:r>
    </w:p>
    <w:p w:rsidR="0012106B" w:rsidRPr="0012106B" w:rsidRDefault="0012106B" w:rsidP="0012106B">
      <w:pPr>
        <w:shd w:val="clear" w:color="auto" w:fill="FFFFFF"/>
        <w:spacing w:before="590" w:line="298" w:lineRule="exact"/>
        <w:ind w:right="29" w:firstLine="566"/>
        <w:jc w:val="both"/>
      </w:pPr>
      <w:r>
        <w:rPr>
          <w:color w:val="000000"/>
          <w:spacing w:val="4"/>
          <w:w w:val="128"/>
        </w:rPr>
        <w:t xml:space="preserve">1. </w:t>
      </w:r>
      <w:r w:rsidRPr="0012106B">
        <w:rPr>
          <w:color w:val="000000"/>
          <w:spacing w:val="4"/>
          <w:w w:val="128"/>
        </w:rPr>
        <w:t xml:space="preserve">Действие настоящего Положения распространяется на граждан, проживающих в </w:t>
      </w:r>
      <w:proofErr w:type="gramStart"/>
      <w:r w:rsidRPr="0012106B">
        <w:rPr>
          <w:color w:val="000000"/>
          <w:spacing w:val="4"/>
          <w:w w:val="128"/>
        </w:rPr>
        <w:t>районах</w:t>
      </w:r>
      <w:proofErr w:type="gramEnd"/>
      <w:r w:rsidRPr="0012106B">
        <w:rPr>
          <w:color w:val="000000"/>
          <w:spacing w:val="4"/>
          <w:w w:val="128"/>
        </w:rPr>
        <w:t xml:space="preserve"> приравненных к районам Крайнего Севера, на территории муниципального </w:t>
      </w:r>
      <w:r w:rsidRPr="0012106B">
        <w:rPr>
          <w:color w:val="000000"/>
          <w:spacing w:val="2"/>
          <w:w w:val="128"/>
        </w:rPr>
        <w:t xml:space="preserve">образования «Медвежьегорский муниципальный район» </w:t>
      </w:r>
      <w:proofErr w:type="spellStart"/>
      <w:r w:rsidRPr="0012106B">
        <w:rPr>
          <w:color w:val="000000"/>
          <w:spacing w:val="2"/>
          <w:w w:val="128"/>
        </w:rPr>
        <w:t>Толвуйского</w:t>
      </w:r>
      <w:proofErr w:type="spellEnd"/>
      <w:r w:rsidRPr="0012106B">
        <w:rPr>
          <w:color w:val="000000"/>
          <w:spacing w:val="2"/>
          <w:w w:val="128"/>
        </w:rPr>
        <w:t xml:space="preserve"> сельского поселения и являющихся работниками организаций, финансируемых из местного бюджета, а также лиц, получающих пособия, стипендии и компенсации за счет средств местного бюджета.</w:t>
      </w:r>
    </w:p>
    <w:p w:rsidR="0012106B" w:rsidRDefault="0012106B" w:rsidP="0012106B">
      <w:pPr>
        <w:shd w:val="clear" w:color="auto" w:fill="FFFFFF"/>
        <w:spacing w:line="298" w:lineRule="exact"/>
        <w:ind w:right="24" w:firstLine="586"/>
        <w:jc w:val="both"/>
        <w:rPr>
          <w:color w:val="000000"/>
          <w:w w:val="128"/>
        </w:rPr>
      </w:pPr>
      <w:r w:rsidRPr="0012106B">
        <w:rPr>
          <w:color w:val="000000"/>
          <w:spacing w:val="8"/>
          <w:w w:val="128"/>
        </w:rPr>
        <w:t xml:space="preserve">Гарантии и компенсации, установленные настоящим Положением, являются </w:t>
      </w:r>
      <w:r w:rsidRPr="0012106B">
        <w:rPr>
          <w:color w:val="000000"/>
          <w:spacing w:val="9"/>
          <w:w w:val="128"/>
        </w:rPr>
        <w:t xml:space="preserve">расходными обязательствами муниципального образования «Медвежьегорский </w:t>
      </w:r>
      <w:r w:rsidRPr="0012106B">
        <w:rPr>
          <w:color w:val="000000"/>
          <w:w w:val="128"/>
        </w:rPr>
        <w:t xml:space="preserve">муниципальный район» </w:t>
      </w:r>
      <w:proofErr w:type="spellStart"/>
      <w:r w:rsidRPr="0012106B">
        <w:rPr>
          <w:color w:val="000000"/>
          <w:w w:val="128"/>
        </w:rPr>
        <w:t>Толвуйского</w:t>
      </w:r>
      <w:proofErr w:type="spellEnd"/>
      <w:r w:rsidRPr="0012106B">
        <w:rPr>
          <w:color w:val="000000"/>
          <w:w w:val="128"/>
        </w:rPr>
        <w:t xml:space="preserve"> сельского поселения.</w:t>
      </w:r>
    </w:p>
    <w:p w:rsidR="0012106B" w:rsidRPr="0012106B" w:rsidRDefault="0012106B" w:rsidP="0012106B">
      <w:pPr>
        <w:shd w:val="clear" w:color="auto" w:fill="FFFFFF"/>
        <w:spacing w:line="298" w:lineRule="exact"/>
        <w:ind w:right="24" w:firstLine="586"/>
        <w:jc w:val="both"/>
      </w:pPr>
      <w:r>
        <w:rPr>
          <w:color w:val="000000"/>
          <w:w w:val="128"/>
        </w:rPr>
        <w:t>2. Процентная надбавка к заработной плате за стаж работы в районах Крайнего Севера и приравненных к ним местностям выплачивается работникам в размере 80 процентов с первого дня работы в районах Крайнего Севера и в размере 50 процентов с первого дня работы в местностях, приравненных к районам Крайнего Севера</w:t>
      </w:r>
    </w:p>
    <w:p w:rsidR="0012106B" w:rsidRPr="0012106B" w:rsidRDefault="0012106B" w:rsidP="00E46526">
      <w:pPr>
        <w:shd w:val="clear" w:color="auto" w:fill="FFFFFF"/>
        <w:spacing w:before="5" w:line="298" w:lineRule="exact"/>
        <w:ind w:right="19" w:firstLine="557"/>
        <w:jc w:val="both"/>
      </w:pPr>
      <w:r>
        <w:rPr>
          <w:color w:val="000000"/>
          <w:w w:val="128"/>
        </w:rPr>
        <w:t>3</w:t>
      </w:r>
      <w:r w:rsidRPr="0012106B">
        <w:rPr>
          <w:color w:val="000000"/>
          <w:w w:val="128"/>
        </w:rPr>
        <w:t xml:space="preserve">. </w:t>
      </w:r>
      <w:proofErr w:type="gramStart"/>
      <w:r w:rsidRPr="0012106B">
        <w:rPr>
          <w:color w:val="000000"/>
          <w:w w:val="128"/>
        </w:rPr>
        <w:t xml:space="preserve">Лицам, работающим в организациях, финансируемых из местного бюджета, </w:t>
      </w:r>
      <w:r w:rsidRPr="0012106B">
        <w:rPr>
          <w:color w:val="000000"/>
          <w:spacing w:val="7"/>
          <w:w w:val="128"/>
        </w:rPr>
        <w:t xml:space="preserve">расположенных на территории муниципального образования «Медвежьегорский </w:t>
      </w:r>
      <w:r w:rsidRPr="0012106B">
        <w:rPr>
          <w:color w:val="000000"/>
          <w:spacing w:val="2"/>
          <w:w w:val="128"/>
        </w:rPr>
        <w:t xml:space="preserve">муниципальный район» </w:t>
      </w:r>
      <w:proofErr w:type="spellStart"/>
      <w:r w:rsidRPr="0012106B">
        <w:rPr>
          <w:color w:val="000000"/>
          <w:spacing w:val="2"/>
          <w:w w:val="128"/>
        </w:rPr>
        <w:t>Толвуйского</w:t>
      </w:r>
      <w:proofErr w:type="spellEnd"/>
      <w:r w:rsidRPr="0012106B">
        <w:rPr>
          <w:color w:val="000000"/>
          <w:spacing w:val="2"/>
          <w:w w:val="128"/>
        </w:rPr>
        <w:t xml:space="preserve"> сельского поселения, оплачивается за счет средств организации, в соответствии с законодательством Российской Федерации, стоимость проезда в пределах территории </w:t>
      </w:r>
      <w:r w:rsidRPr="0012106B">
        <w:rPr>
          <w:color w:val="000000"/>
          <w:spacing w:val="4"/>
          <w:w w:val="128"/>
        </w:rPr>
        <w:t xml:space="preserve">Российской Федерации для медицинских консультаций или лечения при наличии </w:t>
      </w:r>
      <w:r w:rsidRPr="0012106B">
        <w:rPr>
          <w:color w:val="000000"/>
          <w:spacing w:val="2"/>
          <w:w w:val="128"/>
        </w:rPr>
        <w:t xml:space="preserve">соответствующего медицинского заключения, если соответствующие консультации или </w:t>
      </w:r>
      <w:r w:rsidRPr="0012106B">
        <w:rPr>
          <w:color w:val="000000"/>
          <w:spacing w:val="3"/>
          <w:w w:val="128"/>
        </w:rPr>
        <w:t>лечение не могут быть предоставлены по месту проживания.</w:t>
      </w:r>
      <w:proofErr w:type="gramEnd"/>
    </w:p>
    <w:p w:rsidR="0012106B" w:rsidRPr="0012106B" w:rsidRDefault="0012106B" w:rsidP="0012106B">
      <w:pPr>
        <w:shd w:val="clear" w:color="auto" w:fill="FFFFFF"/>
        <w:spacing w:line="298" w:lineRule="exact"/>
        <w:ind w:left="10" w:right="5" w:firstLine="547"/>
        <w:jc w:val="both"/>
      </w:pPr>
      <w:r>
        <w:rPr>
          <w:color w:val="000000"/>
          <w:w w:val="128"/>
        </w:rPr>
        <w:t>4</w:t>
      </w:r>
      <w:r w:rsidRPr="0012106B">
        <w:rPr>
          <w:color w:val="000000"/>
          <w:w w:val="128"/>
        </w:rPr>
        <w:t xml:space="preserve">. </w:t>
      </w:r>
      <w:proofErr w:type="gramStart"/>
      <w:r w:rsidRPr="0012106B">
        <w:rPr>
          <w:color w:val="000000"/>
          <w:w w:val="128"/>
        </w:rPr>
        <w:t xml:space="preserve">Лица, работающие в организациях, финансируемых из местного бюджета, </w:t>
      </w:r>
      <w:r w:rsidRPr="0012106B">
        <w:rPr>
          <w:color w:val="000000"/>
          <w:spacing w:val="7"/>
          <w:w w:val="128"/>
        </w:rPr>
        <w:t xml:space="preserve">расположенных на территории муниципального образования «Медвежьегорский </w:t>
      </w:r>
      <w:r w:rsidRPr="0012106B">
        <w:rPr>
          <w:color w:val="000000"/>
          <w:spacing w:val="1"/>
          <w:w w:val="128"/>
        </w:rPr>
        <w:t xml:space="preserve">муниципальный район» </w:t>
      </w:r>
      <w:proofErr w:type="spellStart"/>
      <w:r w:rsidRPr="0012106B">
        <w:rPr>
          <w:color w:val="000000"/>
          <w:spacing w:val="1"/>
          <w:w w:val="128"/>
        </w:rPr>
        <w:t>Толвуйского</w:t>
      </w:r>
      <w:proofErr w:type="spellEnd"/>
      <w:r w:rsidRPr="0012106B">
        <w:rPr>
          <w:color w:val="000000"/>
          <w:spacing w:val="1"/>
          <w:w w:val="128"/>
        </w:rPr>
        <w:t xml:space="preserve"> сельского поселения, имеют право на оплачиваемый один раз в два года за счет средств </w:t>
      </w:r>
      <w:r w:rsidRPr="0012106B">
        <w:rPr>
          <w:color w:val="000000"/>
          <w:spacing w:val="6"/>
          <w:w w:val="128"/>
        </w:rPr>
        <w:t xml:space="preserve">работодателя (организации, финансируемой из местного бюджета) проезд к месту </w:t>
      </w:r>
      <w:r w:rsidRPr="0012106B">
        <w:rPr>
          <w:color w:val="000000"/>
          <w:spacing w:val="2"/>
          <w:w w:val="128"/>
        </w:rPr>
        <w:t>использования отпуска в пределах территории Российской Федерации и обратно любым видом транспорта, в том числе личным (за исключением такси, воздушного</w:t>
      </w:r>
      <w:proofErr w:type="gramEnd"/>
      <w:r w:rsidRPr="0012106B">
        <w:rPr>
          <w:color w:val="000000"/>
          <w:spacing w:val="2"/>
          <w:w w:val="128"/>
        </w:rPr>
        <w:t xml:space="preserve"> транспорта и </w:t>
      </w:r>
      <w:r w:rsidRPr="0012106B">
        <w:rPr>
          <w:color w:val="000000"/>
          <w:spacing w:val="5"/>
          <w:w w:val="128"/>
        </w:rPr>
        <w:t xml:space="preserve">типа вагона в железнодорожном транспорте (по комфортности) выше </w:t>
      </w:r>
      <w:r w:rsidRPr="0012106B">
        <w:rPr>
          <w:color w:val="000000"/>
          <w:spacing w:val="5"/>
          <w:w w:val="128"/>
        </w:rPr>
        <w:lastRenderedPageBreak/>
        <w:t xml:space="preserve">плацкартного), а </w:t>
      </w:r>
      <w:r w:rsidRPr="0012106B">
        <w:rPr>
          <w:color w:val="000000"/>
          <w:w w:val="128"/>
        </w:rPr>
        <w:t>также на оплату стоимости провоза багажа до 30 килограммов.</w:t>
      </w:r>
      <w:r w:rsidR="008F0922">
        <w:rPr>
          <w:color w:val="000000"/>
          <w:w w:val="128"/>
        </w:rPr>
        <w:t xml:space="preserve"> Право на компенсацию указанных расходов возникает </w:t>
      </w:r>
      <w:proofErr w:type="gramStart"/>
      <w:r w:rsidR="008F0922">
        <w:rPr>
          <w:color w:val="000000"/>
          <w:w w:val="128"/>
        </w:rPr>
        <w:t>у работника одновременно с правом на получение ежегодного оплачиваемого отпуска за первый год работы в данной организации</w:t>
      </w:r>
      <w:proofErr w:type="gramEnd"/>
      <w:r w:rsidR="008F0922">
        <w:rPr>
          <w:color w:val="000000"/>
          <w:w w:val="128"/>
        </w:rPr>
        <w:t>.</w:t>
      </w:r>
    </w:p>
    <w:p w:rsidR="008F0922" w:rsidRDefault="008F0922" w:rsidP="0012106B">
      <w:pPr>
        <w:shd w:val="clear" w:color="auto" w:fill="FFFFFF"/>
        <w:spacing w:line="298" w:lineRule="exact"/>
        <w:ind w:left="29" w:firstLine="528"/>
        <w:jc w:val="both"/>
        <w:rPr>
          <w:color w:val="000000"/>
          <w:spacing w:val="12"/>
          <w:w w:val="128"/>
        </w:rPr>
      </w:pPr>
      <w:r>
        <w:rPr>
          <w:color w:val="000000"/>
          <w:spacing w:val="12"/>
          <w:w w:val="128"/>
        </w:rPr>
        <w:t>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путем.</w:t>
      </w:r>
    </w:p>
    <w:p w:rsidR="008F0922" w:rsidRDefault="008F0922" w:rsidP="0012106B">
      <w:pPr>
        <w:shd w:val="clear" w:color="auto" w:fill="FFFFFF"/>
        <w:spacing w:line="298" w:lineRule="exact"/>
        <w:ind w:left="29" w:firstLine="528"/>
        <w:jc w:val="both"/>
        <w:rPr>
          <w:color w:val="000000"/>
          <w:spacing w:val="12"/>
          <w:w w:val="128"/>
        </w:rPr>
      </w:pPr>
      <w:r>
        <w:rPr>
          <w:color w:val="000000"/>
          <w:spacing w:val="12"/>
          <w:w w:val="128"/>
        </w:rPr>
        <w:t xml:space="preserve">Организации. </w:t>
      </w:r>
      <w:proofErr w:type="gramStart"/>
      <w:r>
        <w:rPr>
          <w:color w:val="000000"/>
          <w:spacing w:val="12"/>
          <w:w w:val="128"/>
        </w:rPr>
        <w:t>Финансируемые</w:t>
      </w:r>
      <w:proofErr w:type="gramEnd"/>
      <w:r>
        <w:rPr>
          <w:color w:val="000000"/>
          <w:spacing w:val="12"/>
          <w:w w:val="128"/>
        </w:rPr>
        <w:t xml:space="preserve"> из местного бюджета. Оплачивают также стоимость проезда и провоза багажа к месту использования отпуска работника и обратно неработающим членам его семьи (мужу, жене, несовершеннолетним детям, фактически проживающим с работником) независимо от времени использования отпуска.</w:t>
      </w:r>
    </w:p>
    <w:p w:rsidR="0012106B" w:rsidRPr="0012106B" w:rsidRDefault="0012106B" w:rsidP="0012106B">
      <w:pPr>
        <w:shd w:val="clear" w:color="auto" w:fill="FFFFFF"/>
        <w:spacing w:line="298" w:lineRule="exact"/>
        <w:ind w:left="29" w:firstLine="528"/>
        <w:jc w:val="both"/>
      </w:pPr>
      <w:r w:rsidRPr="0012106B">
        <w:rPr>
          <w:color w:val="000000"/>
          <w:spacing w:val="12"/>
          <w:w w:val="128"/>
        </w:rPr>
        <w:t xml:space="preserve">Выплаты, предусмотренные в настоящем пункте, являются целевыми и не </w:t>
      </w:r>
      <w:r w:rsidRPr="0012106B">
        <w:rPr>
          <w:color w:val="000000"/>
          <w:spacing w:val="2"/>
          <w:w w:val="128"/>
        </w:rPr>
        <w:t>суммируются в случае, если работник своевременно не воспользовался своим правом на оплату стоимости проезда к месту использования отпуска и обратно и провоза багажа.</w:t>
      </w:r>
    </w:p>
    <w:p w:rsidR="0012106B" w:rsidRPr="0012106B" w:rsidRDefault="0012106B" w:rsidP="0012106B">
      <w:pPr>
        <w:shd w:val="clear" w:color="auto" w:fill="FFFFFF"/>
        <w:spacing w:line="298" w:lineRule="exact"/>
        <w:ind w:left="19" w:right="5" w:firstLine="538"/>
        <w:jc w:val="both"/>
      </w:pPr>
      <w:r w:rsidRPr="0012106B">
        <w:rPr>
          <w:color w:val="000000"/>
          <w:spacing w:val="3"/>
          <w:w w:val="128"/>
        </w:rPr>
        <w:t xml:space="preserve">Гарантии и компенсации, предусмотренные настоящей статьей, предоставляются </w:t>
      </w:r>
      <w:r w:rsidRPr="0012106B">
        <w:rPr>
          <w:color w:val="000000"/>
          <w:spacing w:val="12"/>
          <w:w w:val="128"/>
        </w:rPr>
        <w:t xml:space="preserve">работнику организации, финансируемой из местного бюджета муниципального </w:t>
      </w:r>
      <w:r w:rsidRPr="0012106B">
        <w:rPr>
          <w:color w:val="000000"/>
          <w:spacing w:val="6"/>
          <w:w w:val="128"/>
        </w:rPr>
        <w:t xml:space="preserve">образования «Медвежьегорский муниципальный район» </w:t>
      </w:r>
      <w:proofErr w:type="spellStart"/>
      <w:r w:rsidRPr="0012106B">
        <w:rPr>
          <w:color w:val="000000"/>
          <w:spacing w:val="6"/>
          <w:w w:val="128"/>
        </w:rPr>
        <w:t>Толвуйского</w:t>
      </w:r>
      <w:proofErr w:type="spellEnd"/>
      <w:r w:rsidRPr="0012106B">
        <w:rPr>
          <w:color w:val="000000"/>
          <w:spacing w:val="6"/>
          <w:w w:val="128"/>
        </w:rPr>
        <w:t xml:space="preserve"> сельского поселения, только по основному месту </w:t>
      </w:r>
      <w:r w:rsidRPr="0012106B">
        <w:rPr>
          <w:color w:val="000000"/>
          <w:spacing w:val="-2"/>
          <w:w w:val="128"/>
        </w:rPr>
        <w:t>работы.</w:t>
      </w:r>
    </w:p>
    <w:p w:rsidR="0012106B" w:rsidRPr="0012106B" w:rsidRDefault="0012106B" w:rsidP="0012106B">
      <w:pPr>
        <w:shd w:val="clear" w:color="auto" w:fill="FFFFFF"/>
        <w:spacing w:before="5" w:line="298" w:lineRule="exact"/>
        <w:ind w:left="24" w:firstLine="538"/>
        <w:jc w:val="both"/>
      </w:pPr>
      <w:r w:rsidRPr="0012106B">
        <w:rPr>
          <w:color w:val="000000"/>
          <w:spacing w:val="4"/>
          <w:w w:val="128"/>
        </w:rPr>
        <w:t xml:space="preserve">Порядок, размер и условия компенсации расходов на оплату стоимости проезда и </w:t>
      </w:r>
      <w:r w:rsidRPr="0012106B">
        <w:rPr>
          <w:color w:val="000000"/>
          <w:spacing w:val="8"/>
          <w:w w:val="128"/>
        </w:rPr>
        <w:t xml:space="preserve">провоза багажа к месту использования отпуска и обратно для лиц, работающих в </w:t>
      </w:r>
      <w:r w:rsidRPr="0012106B">
        <w:rPr>
          <w:color w:val="000000"/>
          <w:spacing w:val="13"/>
          <w:w w:val="128"/>
        </w:rPr>
        <w:t xml:space="preserve">организациях, расположенных на территории муниципального образования </w:t>
      </w:r>
      <w:r w:rsidRPr="0012106B">
        <w:rPr>
          <w:color w:val="000000"/>
          <w:spacing w:val="2"/>
          <w:w w:val="128"/>
        </w:rPr>
        <w:t xml:space="preserve">«Медвежьегорский муниципальный район» </w:t>
      </w:r>
      <w:proofErr w:type="spellStart"/>
      <w:r w:rsidRPr="0012106B">
        <w:rPr>
          <w:color w:val="000000"/>
          <w:spacing w:val="2"/>
          <w:w w:val="128"/>
        </w:rPr>
        <w:t>Толвуйского</w:t>
      </w:r>
      <w:proofErr w:type="spellEnd"/>
      <w:r w:rsidRPr="0012106B">
        <w:rPr>
          <w:color w:val="000000"/>
          <w:spacing w:val="2"/>
          <w:w w:val="128"/>
        </w:rPr>
        <w:t xml:space="preserve"> сельского поселения и финансируемых из местного бюджета, устанавливаются Администрацией муниципального образования «Медвежьегорский </w:t>
      </w:r>
      <w:r w:rsidRPr="0012106B">
        <w:rPr>
          <w:color w:val="000000"/>
          <w:w w:val="128"/>
        </w:rPr>
        <w:t xml:space="preserve">муниципальный район» </w:t>
      </w:r>
      <w:proofErr w:type="spellStart"/>
      <w:r w:rsidRPr="0012106B">
        <w:rPr>
          <w:color w:val="000000"/>
          <w:w w:val="128"/>
        </w:rPr>
        <w:t>Толвуйского</w:t>
      </w:r>
      <w:proofErr w:type="spellEnd"/>
      <w:r w:rsidRPr="0012106B">
        <w:rPr>
          <w:color w:val="000000"/>
          <w:w w:val="128"/>
        </w:rPr>
        <w:t xml:space="preserve"> сельского поселения.</w:t>
      </w:r>
    </w:p>
    <w:p w:rsidR="0012106B" w:rsidRPr="0012106B" w:rsidRDefault="00E46526" w:rsidP="0012106B">
      <w:pPr>
        <w:shd w:val="clear" w:color="auto" w:fill="FFFFFF"/>
        <w:spacing w:line="298" w:lineRule="exact"/>
        <w:ind w:right="10" w:firstLine="528"/>
        <w:jc w:val="both"/>
      </w:pPr>
      <w:r>
        <w:rPr>
          <w:color w:val="000000"/>
          <w:w w:val="128"/>
        </w:rPr>
        <w:t>5</w:t>
      </w:r>
      <w:r w:rsidR="0012106B" w:rsidRPr="0012106B">
        <w:rPr>
          <w:color w:val="000000"/>
          <w:w w:val="128"/>
        </w:rPr>
        <w:t xml:space="preserve">. Лицам, заключившим трудовые договоры о работе в организациях, финансируемых </w:t>
      </w:r>
      <w:r w:rsidR="0012106B" w:rsidRPr="0012106B">
        <w:rPr>
          <w:color w:val="000000"/>
          <w:spacing w:val="2"/>
          <w:w w:val="128"/>
        </w:rPr>
        <w:t xml:space="preserve">из местного бюджета, расположенных на территории муниципального образования </w:t>
      </w:r>
      <w:r w:rsidR="0012106B" w:rsidRPr="0012106B">
        <w:rPr>
          <w:color w:val="000000"/>
          <w:spacing w:val="6"/>
          <w:w w:val="128"/>
        </w:rPr>
        <w:t>«Медвежьегорский муниципальный район»</w:t>
      </w:r>
      <w:r w:rsidR="00E879A4">
        <w:rPr>
          <w:color w:val="000000"/>
          <w:spacing w:val="6"/>
          <w:w w:val="128"/>
        </w:rPr>
        <w:t xml:space="preserve"> </w:t>
      </w:r>
      <w:proofErr w:type="spellStart"/>
      <w:r w:rsidR="0012106B" w:rsidRPr="0012106B">
        <w:rPr>
          <w:color w:val="000000"/>
          <w:spacing w:val="6"/>
          <w:w w:val="128"/>
        </w:rPr>
        <w:t>Толвуйского</w:t>
      </w:r>
      <w:proofErr w:type="spellEnd"/>
      <w:r w:rsidR="0012106B" w:rsidRPr="0012106B">
        <w:rPr>
          <w:color w:val="000000"/>
          <w:spacing w:val="6"/>
          <w:w w:val="128"/>
        </w:rPr>
        <w:t xml:space="preserve"> сельского поселения, и прибывшим в соответствии с этими </w:t>
      </w:r>
      <w:r w:rsidR="0012106B" w:rsidRPr="0012106B">
        <w:rPr>
          <w:color w:val="000000"/>
          <w:spacing w:val="1"/>
          <w:w w:val="128"/>
        </w:rPr>
        <w:t>договорами из других регионов Российской Федерации, за счет средств работодателя предоставляются следующие гарантии и компенсации:</w:t>
      </w:r>
    </w:p>
    <w:p w:rsidR="0012106B" w:rsidRPr="0012106B" w:rsidRDefault="0012106B" w:rsidP="0012106B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left="845" w:hanging="264"/>
        <w:rPr>
          <w:color w:val="000000"/>
          <w:w w:val="128"/>
        </w:rPr>
      </w:pPr>
      <w:r w:rsidRPr="0012106B">
        <w:rPr>
          <w:color w:val="000000"/>
          <w:spacing w:val="15"/>
          <w:w w:val="128"/>
        </w:rPr>
        <w:t>единовременное пособие в размере двух должностных окладов (месячных</w:t>
      </w:r>
      <w:r w:rsidRPr="0012106B">
        <w:rPr>
          <w:color w:val="000000"/>
          <w:spacing w:val="15"/>
          <w:w w:val="128"/>
        </w:rPr>
        <w:br/>
      </w:r>
      <w:r w:rsidRPr="0012106B">
        <w:rPr>
          <w:color w:val="000000"/>
          <w:spacing w:val="7"/>
          <w:w w:val="128"/>
        </w:rPr>
        <w:t>тарифных ставок) и единовременное пособие на каждого прибывающего с ним</w:t>
      </w:r>
      <w:r w:rsidRPr="0012106B">
        <w:rPr>
          <w:color w:val="000000"/>
          <w:spacing w:val="7"/>
          <w:w w:val="128"/>
        </w:rPr>
        <w:br/>
      </w:r>
      <w:r w:rsidRPr="0012106B">
        <w:rPr>
          <w:color w:val="000000"/>
          <w:spacing w:val="6"/>
          <w:w w:val="128"/>
        </w:rPr>
        <w:t>члена его семьи в размере половины должностного оклада (половины месячной</w:t>
      </w:r>
      <w:r w:rsidRPr="0012106B">
        <w:rPr>
          <w:color w:val="000000"/>
          <w:spacing w:val="6"/>
          <w:w w:val="128"/>
        </w:rPr>
        <w:br/>
      </w:r>
      <w:r w:rsidRPr="0012106B">
        <w:rPr>
          <w:color w:val="000000"/>
          <w:spacing w:val="1"/>
          <w:w w:val="128"/>
        </w:rPr>
        <w:t>тарифной ставки) работника;</w:t>
      </w:r>
    </w:p>
    <w:p w:rsidR="0012106B" w:rsidRPr="0012106B" w:rsidRDefault="0012106B" w:rsidP="0012106B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98" w:lineRule="exact"/>
        <w:ind w:left="845" w:hanging="264"/>
        <w:rPr>
          <w:color w:val="000000"/>
          <w:w w:val="128"/>
        </w:rPr>
      </w:pPr>
      <w:r w:rsidRPr="0012106B">
        <w:rPr>
          <w:color w:val="000000"/>
          <w:spacing w:val="5"/>
          <w:w w:val="128"/>
        </w:rPr>
        <w:t>оплата стоимости проезда работника и членов его семьи в пределах территории</w:t>
      </w:r>
      <w:r w:rsidRPr="0012106B">
        <w:rPr>
          <w:color w:val="000000"/>
          <w:spacing w:val="5"/>
          <w:w w:val="128"/>
        </w:rPr>
        <w:br/>
      </w:r>
      <w:r w:rsidRPr="0012106B">
        <w:rPr>
          <w:color w:val="000000"/>
          <w:spacing w:val="9"/>
          <w:w w:val="128"/>
        </w:rPr>
        <w:t xml:space="preserve">Российской Федерации по фактическим расходам, а также </w:t>
      </w:r>
      <w:r w:rsidRPr="0012106B">
        <w:rPr>
          <w:color w:val="000000"/>
          <w:spacing w:val="9"/>
          <w:w w:val="128"/>
        </w:rPr>
        <w:lastRenderedPageBreak/>
        <w:t>стоимости провоза</w:t>
      </w:r>
      <w:r w:rsidRPr="0012106B">
        <w:rPr>
          <w:color w:val="000000"/>
          <w:spacing w:val="9"/>
          <w:w w:val="128"/>
        </w:rPr>
        <w:br/>
      </w:r>
      <w:r w:rsidRPr="0012106B">
        <w:rPr>
          <w:color w:val="000000"/>
          <w:spacing w:val="10"/>
          <w:w w:val="128"/>
        </w:rPr>
        <w:t>багажа не свыше пяти тонн на семью по фактическим расходам, но не свыше</w:t>
      </w:r>
      <w:r w:rsidRPr="0012106B">
        <w:rPr>
          <w:color w:val="000000"/>
          <w:spacing w:val="10"/>
          <w:w w:val="128"/>
        </w:rPr>
        <w:br/>
      </w:r>
      <w:r w:rsidRPr="0012106B">
        <w:rPr>
          <w:color w:val="000000"/>
          <w:spacing w:val="1"/>
          <w:w w:val="128"/>
        </w:rPr>
        <w:t>тарифов, предусмотренных для перевозки железнодорожным транспортом;</w:t>
      </w:r>
    </w:p>
    <w:p w:rsidR="0012106B" w:rsidRPr="0012106B" w:rsidRDefault="0012106B" w:rsidP="0012106B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line="298" w:lineRule="exact"/>
        <w:ind w:left="845" w:hanging="264"/>
        <w:rPr>
          <w:color w:val="000000"/>
          <w:w w:val="128"/>
        </w:rPr>
      </w:pPr>
      <w:r w:rsidRPr="0012106B">
        <w:rPr>
          <w:color w:val="000000"/>
          <w:spacing w:val="6"/>
          <w:w w:val="128"/>
        </w:rPr>
        <w:t>оплачиваемый   отпуск   продолжительностью   семь   календарных   дней   для</w:t>
      </w:r>
      <w:r w:rsidRPr="0012106B">
        <w:rPr>
          <w:color w:val="000000"/>
          <w:spacing w:val="6"/>
          <w:w w:val="128"/>
        </w:rPr>
        <w:br/>
      </w:r>
      <w:r w:rsidRPr="0012106B">
        <w:rPr>
          <w:color w:val="000000"/>
          <w:w w:val="128"/>
        </w:rPr>
        <w:t>обустройства на новом месте.</w:t>
      </w:r>
    </w:p>
    <w:p w:rsidR="0012106B" w:rsidRDefault="0012106B" w:rsidP="0012106B">
      <w:pPr>
        <w:shd w:val="clear" w:color="auto" w:fill="FFFFFF"/>
        <w:spacing w:line="298" w:lineRule="exact"/>
        <w:ind w:left="19" w:firstLine="528"/>
        <w:jc w:val="both"/>
        <w:rPr>
          <w:color w:val="000000"/>
          <w:spacing w:val="1"/>
          <w:w w:val="128"/>
        </w:rPr>
      </w:pPr>
      <w:r w:rsidRPr="0012106B">
        <w:rPr>
          <w:color w:val="000000"/>
          <w:spacing w:val="5"/>
          <w:w w:val="128"/>
        </w:rPr>
        <w:t xml:space="preserve">Право на оплату стоимости проезда и стоимости провоза багажа членов семьи </w:t>
      </w:r>
      <w:r w:rsidRPr="0012106B">
        <w:rPr>
          <w:color w:val="000000"/>
          <w:spacing w:val="1"/>
          <w:w w:val="128"/>
        </w:rPr>
        <w:t>сохраняется в течение одного года со дня заключения работником трудового договора в данной организации в указанных районах и местностях.</w:t>
      </w:r>
    </w:p>
    <w:p w:rsidR="00E46526" w:rsidRPr="0012106B" w:rsidRDefault="00E46526" w:rsidP="0012106B">
      <w:pPr>
        <w:shd w:val="clear" w:color="auto" w:fill="FFFFFF"/>
        <w:spacing w:line="298" w:lineRule="exact"/>
        <w:ind w:left="19" w:firstLine="528"/>
        <w:jc w:val="both"/>
      </w:pPr>
      <w:r>
        <w:rPr>
          <w:color w:val="000000"/>
          <w:spacing w:val="1"/>
          <w:w w:val="128"/>
        </w:rPr>
        <w:t xml:space="preserve">Работнику организации, финансируемой из местного бюджета, и членам его семьи в случае переезда к новому месту жительства в другую местность в связи с расторжением трудового договора по любым основаниям </w:t>
      </w:r>
      <w:proofErr w:type="gramStart"/>
      <w:r>
        <w:rPr>
          <w:color w:val="000000"/>
          <w:spacing w:val="1"/>
          <w:w w:val="128"/>
        </w:rPr>
        <w:t xml:space="preserve">( </w:t>
      </w:r>
      <w:proofErr w:type="gramEnd"/>
      <w:r>
        <w:rPr>
          <w:color w:val="000000"/>
          <w:spacing w:val="1"/>
          <w:w w:val="128"/>
        </w:rPr>
        <w:t xml:space="preserve">в том числе в случае смерти работника),  за исключением увольнения за виновные действия, оплачивается стоимость проезда по фактическим расходам и стоимость провоза багажа из расчета  не свыше пяти тонн на семью по фактическим расходам, но не свыше тарифов. </w:t>
      </w:r>
      <w:proofErr w:type="gramStart"/>
      <w:r>
        <w:rPr>
          <w:color w:val="000000"/>
          <w:spacing w:val="1"/>
          <w:w w:val="128"/>
        </w:rPr>
        <w:t>Предусмотренных для перевозок железнодорожным транспортом.</w:t>
      </w:r>
      <w:proofErr w:type="gramEnd"/>
    </w:p>
    <w:p w:rsidR="0012106B" w:rsidRDefault="0012106B" w:rsidP="0012106B">
      <w:pPr>
        <w:shd w:val="clear" w:color="auto" w:fill="FFFFFF"/>
        <w:spacing w:line="298" w:lineRule="exact"/>
        <w:ind w:left="14" w:right="5" w:firstLine="538"/>
        <w:jc w:val="both"/>
      </w:pPr>
      <w:r w:rsidRPr="0012106B">
        <w:rPr>
          <w:color w:val="000000"/>
          <w:spacing w:val="2"/>
          <w:w w:val="128"/>
        </w:rPr>
        <w:t xml:space="preserve">Гарантии и компенсации, предусмотренные в настоящем пункте, предоставляются </w:t>
      </w:r>
      <w:r w:rsidRPr="0012106B">
        <w:rPr>
          <w:color w:val="000000"/>
          <w:spacing w:val="10"/>
          <w:w w:val="128"/>
        </w:rPr>
        <w:t xml:space="preserve">работнику организации, финансируемой из местного бюджета муниципального </w:t>
      </w:r>
      <w:r w:rsidRPr="0012106B">
        <w:rPr>
          <w:color w:val="000000"/>
          <w:spacing w:val="5"/>
          <w:w w:val="128"/>
        </w:rPr>
        <w:t xml:space="preserve">образования </w:t>
      </w:r>
      <w:r>
        <w:rPr>
          <w:color w:val="000000"/>
          <w:spacing w:val="5"/>
          <w:w w:val="128"/>
        </w:rPr>
        <w:t xml:space="preserve">«Медвежьегорский муниципальный район» </w:t>
      </w:r>
      <w:proofErr w:type="spellStart"/>
      <w:r>
        <w:rPr>
          <w:color w:val="000000"/>
          <w:spacing w:val="5"/>
          <w:w w:val="128"/>
        </w:rPr>
        <w:t>Толвуйского</w:t>
      </w:r>
      <w:proofErr w:type="spellEnd"/>
      <w:r>
        <w:rPr>
          <w:color w:val="000000"/>
          <w:spacing w:val="5"/>
          <w:w w:val="128"/>
        </w:rPr>
        <w:t xml:space="preserve"> сельского поселения, только по основному месту </w:t>
      </w:r>
      <w:r>
        <w:rPr>
          <w:color w:val="000000"/>
          <w:spacing w:val="-2"/>
          <w:w w:val="128"/>
        </w:rPr>
        <w:t>работы.</w:t>
      </w:r>
    </w:p>
    <w:p w:rsidR="0012106B" w:rsidRDefault="0012106B"/>
    <w:sectPr w:rsidR="0012106B" w:rsidSect="00F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2D7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6B"/>
    <w:rsid w:val="000441C1"/>
    <w:rsid w:val="0012106B"/>
    <w:rsid w:val="0020704B"/>
    <w:rsid w:val="005032CC"/>
    <w:rsid w:val="00694826"/>
    <w:rsid w:val="007F30BF"/>
    <w:rsid w:val="008F0922"/>
    <w:rsid w:val="008F6D91"/>
    <w:rsid w:val="00CA3056"/>
    <w:rsid w:val="00DB6D3C"/>
    <w:rsid w:val="00E46526"/>
    <w:rsid w:val="00E879A4"/>
    <w:rsid w:val="00F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2022-03-15T12:35:00Z</dcterms:created>
  <dcterms:modified xsi:type="dcterms:W3CDTF">2022-03-16T07:01:00Z</dcterms:modified>
</cp:coreProperties>
</file>