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C4974" w:rsidRPr="005C4974" w:rsidTr="005C4974">
        <w:trPr>
          <w:trHeight w:val="300"/>
          <w:tblCellSpacing w:w="0" w:type="dxa"/>
        </w:trPr>
        <w:tc>
          <w:tcPr>
            <w:tcW w:w="0" w:type="auto"/>
            <w:shd w:val="clear" w:color="auto" w:fill="CBDCAB"/>
            <w:vAlign w:val="center"/>
            <w:hideMark/>
          </w:tcPr>
          <w:p w:rsidR="005C4974" w:rsidRPr="005C4974" w:rsidRDefault="005C4974" w:rsidP="005C49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283555"/>
                <w:sz w:val="18"/>
                <w:szCs w:val="18"/>
                <w:lang w:eastAsia="ru-RU"/>
              </w:rPr>
            </w:pPr>
            <w:r w:rsidRPr="005C4974">
              <w:rPr>
                <w:rFonts w:ascii="Arial" w:eastAsia="Times New Roman" w:hAnsi="Arial" w:cs="Arial"/>
                <w:b/>
                <w:bCs/>
                <w:color w:val="10386E"/>
                <w:sz w:val="21"/>
                <w:lang w:eastAsia="ru-RU"/>
              </w:rPr>
              <w:t>14 октября - День единого приема граждан в районах и городских округах Карелии</w:t>
            </w:r>
          </w:p>
        </w:tc>
      </w:tr>
    </w:tbl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i/>
          <w:iCs/>
          <w:color w:val="283555"/>
          <w:sz w:val="20"/>
          <w:lang w:eastAsia="ru-RU"/>
        </w:rPr>
        <w:t xml:space="preserve">День единого приема граждан вновь пройдет в Карелии 14 октября 2017 года (с 11 часов до 18 часов) в выездном формате: Глава республики Артур </w:t>
      </w:r>
      <w:proofErr w:type="spellStart"/>
      <w:r w:rsidRPr="005C4974">
        <w:rPr>
          <w:rFonts w:ascii="Arial CYR" w:eastAsia="Times New Roman" w:hAnsi="Arial CYR" w:cs="Arial CYR"/>
          <w:b/>
          <w:bCs/>
          <w:i/>
          <w:iCs/>
          <w:color w:val="283555"/>
          <w:sz w:val="20"/>
          <w:lang w:eastAsia="ru-RU"/>
        </w:rPr>
        <w:t>Парфенчиков</w:t>
      </w:r>
      <w:proofErr w:type="spellEnd"/>
      <w:r w:rsidRPr="005C4974">
        <w:rPr>
          <w:rFonts w:ascii="Arial CYR" w:eastAsia="Times New Roman" w:hAnsi="Arial CYR" w:cs="Arial CYR"/>
          <w:b/>
          <w:bCs/>
          <w:i/>
          <w:iCs/>
          <w:color w:val="283555"/>
          <w:sz w:val="20"/>
          <w:lang w:eastAsia="ru-RU"/>
        </w:rPr>
        <w:t xml:space="preserve"> проведет прием жителей Сортавальского района, а члены Правительства и республиканские министры выедут в остальные районы Карелии.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14 октября 2017 года с 11.00 до 15.00 часов Глава Республики Карелия Артур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Парфенчиков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будет принимать жителей Сортавальского района.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На прием к руководителю региона, членам Правительства и руководителям органов исполнительной власти осуществляется предварительная запись, которая будет производиться 4,5 октября 2017 года с 9:00 до 13:00 часов и с 14:00 до 17:00.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Записаться на прием можно по следующим телефонам в районах и городских округах Карелии.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Сортавальский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Прием ведут</w:t>
      </w: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 А.О.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Парфенчиков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Глава Республики Карелия (с 11.00 до 15.00).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В.К. Любарский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заместитель Главы Республики Карелия по внутренней политике (с 11.00 до 18.00).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Для жителей</w:t>
      </w: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 Сортавальского района 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запись</w:t>
      </w: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 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осуществляется по номеру телефона 8 (81430) 45342, прием будет проводиться в здании автономного учреждения Сортавальского муниципального района «Социально-культурный молодежный центр» по адресу: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Сортавала, ул. Карельская, д. 22.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Кондопожский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А.Е.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Чепик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первый заместитель Главы Республики Карелия – Премьер-министр Правительства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Д.С.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Матвиец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экономического развития и промышленности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(964) 317-8345; 8 (81451) 7-94-52.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Кондопожского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Кондопога, пл. Ленина, д.1.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Костомукша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М.В. Ковалев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 – и.о. Начальника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Управления записи актов гражданского состояния Республики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(81459) 51010; 8 (911) 6608761.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Костомукшского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округа,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Костомукша, ул. Строителей, д.5.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Сегежский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Д.А. Родионов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Заместителя Премьер-министра Правительства Республики Карелия по вопросам экономики.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А.А. Щепин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природных ресурсов и экологии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(81431) 42421; 8 (81431) 42424.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Сегежского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Сегежа, ул. Ленина, д.9а.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lastRenderedPageBreak/>
        <w:t>Питкярантский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О.И.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Чебунина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заместитель Премьер-министра Правительства Республики Карелия по развитию инфраструктуры.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Ю.А. Шабанов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представитель Главы Республики Карелия в Законодательном Собрании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(81433) 41153.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Питкярантского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Питкяранта, ул. Ленина, д.13.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Пудожский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Л.А.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Подсадник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заместитель Премьер-министра Правительства Республики Карелия по социальным вопросам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А.Э.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Темнышев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</w:t>
      </w: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–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и.о. Председателя Государственного комитета Республики Карелия по строительному, жилищному и дорожному надзору.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(81452) 51733.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Пудожского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Пудож, ул. Ленина, д.90.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Пряжинский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В.В.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Лабинов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Заместителя Премьер-министра Правительства Республики Карелия – Министра сельского и рыбного хозяйства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О.Е. Поляков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Председателя Государственного комитета Республики Карелия по обеспечению жизнедеятельности и безопасности населения.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(8145) 631208; 8 (8145) 631263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Пряжинского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национального района, пос. Пряжа, ул. Советская, д.61.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Лоухский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А.Н. Морозов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Министра образования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В.Н. Гробов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начальник Управления по обеспечению деятельности мировых судей.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(81439) 51553; 8 (81439) 51017.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Лоухского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муниципального района, пос. Лоухи, ул. Советская, д. 27.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Кемский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С.В. Киселев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национальной и региональной политики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(81458) 70433; 8 (81458) 70476.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Кемского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муниципального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Кемь, пр. Пролетарский, д. 30.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Беломорский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lastRenderedPageBreak/>
        <w:t xml:space="preserve">Д.С.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Кондрашин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Председателя Государственного комитета Республики Карелия по дорожному хозяйству, транспорту и связи.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(81437) 51050.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Беломорского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Беломорск, ул. Ленинская, д.9.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Калевальский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А.Н.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Лесонен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культуры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Ю.Б. Алипова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начальник Управления по охране объектов культурного наследия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(8145) 441105.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Калевальского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национального района, пос. Калевала, ул. Советская, д.11.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Лахденпохский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М.П. Швец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Министра здравоохранения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С.Ю.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Щебекин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Министра имущественных и земельных отношений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(81450) 22498.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Лахденпохского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Лахденпохья, ул. Советская, д.7а.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Медвежьегорский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О.А. Соколова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социальной защиты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Е.Е. Фролова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начальник Управления труда и занятости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(81434) 56061.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Медвежьегорского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Медвежьегорск, ул. Кирова, д.7.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Муезерский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Е.А. Антошина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финансов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Е.В.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Игнатенкова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начальник Управления по государственным закупкам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(81455) 33630.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Адрес: Администрация Муезерского района, пос. Муезерский, ул. Октябрьская, д.28.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Олонецкий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Г.А. </w:t>
      </w: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Суржко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Председателя Государственного комитета Республики Карелия по ценам и тарифам.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А.М. Воронов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министр по делам молодежи, физической культуре и спорту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(81436) 41107.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lastRenderedPageBreak/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Олонецкого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национального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Олонец, ул. Свирских дивизий, д.1.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Суоярвский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bookmarkStart w:id="0" w:name="_GoBack"/>
      <w:bookmarkEnd w:id="0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О.А. Ермолаев 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– и.о. Министра строительства, жилищно-коммунального хозяйства и энергетики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(81457) 51450.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Суоярвского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. Суоярви, ул.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Шельшакова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, д.6.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proofErr w:type="spellStart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Прионежский</w:t>
      </w:r>
      <w:proofErr w:type="spellEnd"/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 xml:space="preserve"> район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Т.П. Игнатьева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заместитель Главы Республики Карелия – Руководитель Администрации Главы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b/>
          <w:bCs/>
          <w:color w:val="283555"/>
          <w:sz w:val="20"/>
          <w:lang w:eastAsia="ru-RU"/>
        </w:rPr>
        <w:t>Ю.А. Никитина</w:t>
      </w: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 – и.о. Начальника Управления по туризму Республики Карелия.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Телефон: 8 (8142) 578410.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Адрес: Администрация </w:t>
      </w:r>
      <w:proofErr w:type="spell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Прионежского</w:t>
      </w:r>
      <w:proofErr w:type="spell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района,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г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. Петрозаводск, ул. Правды, д.14.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Обращаем внимание, что для участия в личном приёме заявителю необходимо будет предъявить паспорт гражданина Российской Федерации.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В городе Петрозаводске прием граждан также будет проводиться непосредственно в органах власти республики – там его будут проводить заместители руководителей органов исполнительной власти.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Руководителям органов местного самоуправления муниципальных образований в Республике Карелия рекомендовано также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провести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День единого приёма граждан и представителей организаций.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Ориентировочно время приема одного человека ограничено 15 минутами. Граждане, обратившиеся на прием без предварительной записи, принимаются после окончания приема </w:t>
      </w:r>
      <w:proofErr w:type="gramStart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записавшихся</w:t>
      </w:r>
      <w:proofErr w:type="gramEnd"/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 xml:space="preserve"> по предварительной записи (прием проводится по принципу «до последнего заявителя»).</w:t>
      </w:r>
    </w:p>
    <w:p w:rsidR="005C4974" w:rsidRPr="005C4974" w:rsidRDefault="005C4974" w:rsidP="005C4974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</w:pPr>
      <w:r w:rsidRPr="005C4974">
        <w:rPr>
          <w:rFonts w:ascii="Arial CYR" w:eastAsia="Times New Roman" w:hAnsi="Arial CYR" w:cs="Arial CYR"/>
          <w:color w:val="283555"/>
          <w:sz w:val="20"/>
          <w:szCs w:val="20"/>
          <w:lang w:eastAsia="ru-RU"/>
        </w:rPr>
        <w:t>Ветераны войн, инвалиды всех категорий принимаются вне общей очереди.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"/>
        <w:gridCol w:w="7852"/>
      </w:tblGrid>
      <w:tr w:rsidR="005C4974" w:rsidRPr="005C4974" w:rsidTr="005C4974">
        <w:trPr>
          <w:tblCellSpacing w:w="0" w:type="dxa"/>
        </w:trPr>
        <w:tc>
          <w:tcPr>
            <w:tcW w:w="0" w:type="auto"/>
            <w:vAlign w:val="bottom"/>
            <w:hideMark/>
          </w:tcPr>
          <w:p w:rsidR="005C4974" w:rsidRPr="005C4974" w:rsidRDefault="005C4974" w:rsidP="005C4974">
            <w:pPr>
              <w:spacing w:after="0" w:line="240" w:lineRule="auto"/>
              <w:rPr>
                <w:rFonts w:ascii="Arial CYR" w:eastAsia="Times New Roman" w:hAnsi="Arial CYR" w:cs="Arial CYR"/>
                <w:color w:val="283555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105198"/>
                <w:sz w:val="18"/>
                <w:szCs w:val="18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1" name="Рисунок 1" descr="Rambler's Top10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mbler's Top10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5C4974" w:rsidRPr="005C4974" w:rsidRDefault="005C4974" w:rsidP="005C4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283555"/>
                <w:sz w:val="18"/>
                <w:szCs w:val="18"/>
                <w:lang w:eastAsia="ru-RU"/>
              </w:rPr>
            </w:pPr>
            <w:hyperlink r:id="rId6" w:history="1">
              <w:r>
                <w:rPr>
                  <w:rFonts w:ascii="Arial CYR" w:eastAsia="Times New Roman" w:hAnsi="Arial CYR" w:cs="Arial CYR"/>
                  <w:noProof/>
                  <w:color w:val="105198"/>
                  <w:sz w:val="18"/>
                  <w:szCs w:val="18"/>
                  <w:lang w:eastAsia="ru-RU"/>
                </w:rPr>
                <w:drawing>
                  <wp:inline distT="0" distB="0" distL="0" distR="0">
                    <wp:extent cx="4457700" cy="571500"/>
                    <wp:effectExtent l="19050" t="0" r="0" b="0"/>
                    <wp:docPr id="2" name="Рисунок 2" descr="Эпос Калевала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Эпос Калевала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457700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C4974">
                <w:rPr>
                  <w:rFonts w:ascii="Arial CYR" w:eastAsia="Times New Roman" w:hAnsi="Arial CYR" w:cs="Arial CYR"/>
                  <w:color w:val="105198"/>
                  <w:sz w:val="18"/>
                  <w:szCs w:val="18"/>
                  <w:lang w:eastAsia="ru-RU"/>
                </w:rPr>
                <w:br/>
              </w:r>
            </w:hyperlink>
          </w:p>
        </w:tc>
      </w:tr>
    </w:tbl>
    <w:p w:rsidR="00420E67" w:rsidRDefault="00420E67"/>
    <w:sectPr w:rsidR="00420E67" w:rsidSect="0042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74"/>
    <w:rsid w:val="00420E67"/>
    <w:rsid w:val="005C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5C4974"/>
  </w:style>
  <w:style w:type="paragraph" w:styleId="a3">
    <w:name w:val="Normal (Web)"/>
    <w:basedOn w:val="a"/>
    <w:uiPriority w:val="99"/>
    <w:semiHidden/>
    <w:unhideWhenUsed/>
    <w:rsid w:val="005C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9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82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evala.ru/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top100.rambler.ru/home?id=702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2017-10-05T12:50:00Z</dcterms:created>
  <dcterms:modified xsi:type="dcterms:W3CDTF">2017-10-05T12:51:00Z</dcterms:modified>
</cp:coreProperties>
</file>